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63" w:rsidRDefault="00552963" w:rsidP="0055296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.4pt" o:ole="">
            <v:imagedata r:id="rId5" o:title=""/>
          </v:shape>
          <o:OLEObject Type="Embed" ProgID="MSPhotoEd.3" ShapeID="_x0000_i1025" DrawAspect="Content" ObjectID="_1741078218" r:id="rId6"/>
        </w:object>
      </w:r>
    </w:p>
    <w:p w:rsidR="00552963" w:rsidRDefault="00552963" w:rsidP="00552963">
      <w:pPr>
        <w:ind w:right="-284"/>
      </w:pPr>
    </w:p>
    <w:p w:rsidR="00552963" w:rsidRDefault="00552963" w:rsidP="0055296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552963" w:rsidRDefault="00552963" w:rsidP="0055296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552963" w:rsidRDefault="00552963" w:rsidP="0055296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552963" w:rsidRDefault="00552963" w:rsidP="00552963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552963" w:rsidRDefault="00552963" w:rsidP="00552963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552963" w:rsidRDefault="00552963" w:rsidP="00552963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552963" w:rsidRDefault="00552963" w:rsidP="00552963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  <w:lang w:val="en-US"/>
        </w:rPr>
        <w:t>e-mail:   yury.safronov.59@mail.ru</w:t>
      </w:r>
    </w:p>
    <w:p w:rsidR="00552963" w:rsidRDefault="00552963" w:rsidP="00552963">
      <w:pPr>
        <w:shd w:val="clear" w:color="auto" w:fill="FFFFFF"/>
        <w:spacing w:after="75" w:line="336" w:lineRule="atLeast"/>
        <w:jc w:val="center"/>
        <w:rPr>
          <w:b/>
          <w:bCs/>
          <w:sz w:val="32"/>
          <w:szCs w:val="32"/>
          <w:lang w:val="en-US"/>
        </w:rPr>
      </w:pPr>
    </w:p>
    <w:p w:rsidR="00552963" w:rsidRDefault="00552963" w:rsidP="00552963">
      <w:pPr>
        <w:outlineLvl w:val="0"/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</w:t>
      </w:r>
    </w:p>
    <w:p w:rsidR="00552963" w:rsidRDefault="00552963" w:rsidP="00552963">
      <w:pPr>
        <w:pStyle w:val="a4"/>
        <w:jc w:val="left"/>
        <w:rPr>
          <w:sz w:val="28"/>
          <w:szCs w:val="28"/>
          <w:lang w:val="en-US"/>
        </w:rPr>
      </w:pPr>
    </w:p>
    <w:p w:rsidR="00552963" w:rsidRDefault="00552963" w:rsidP="00552963">
      <w:pPr>
        <w:pStyle w:val="a4"/>
        <w:jc w:val="left"/>
        <w:rPr>
          <w:sz w:val="28"/>
          <w:szCs w:val="28"/>
          <w:lang w:val="en-US"/>
        </w:rPr>
      </w:pPr>
    </w:p>
    <w:p w:rsidR="00552963" w:rsidRDefault="00552963" w:rsidP="00552963">
      <w:pPr>
        <w:pStyle w:val="a4"/>
        <w:jc w:val="left"/>
        <w:rPr>
          <w:sz w:val="28"/>
          <w:szCs w:val="28"/>
          <w:lang w:val="en-US"/>
        </w:rPr>
      </w:pPr>
    </w:p>
    <w:p w:rsidR="00552963" w:rsidRDefault="00552963" w:rsidP="00552963">
      <w:pPr>
        <w:pStyle w:val="a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</w:p>
    <w:p w:rsidR="00552963" w:rsidRDefault="00552963" w:rsidP="0055296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</w:p>
    <w:p w:rsidR="00552963" w:rsidRDefault="00552963" w:rsidP="00552963">
      <w:pPr>
        <w:rPr>
          <w:lang w:val="en-US"/>
        </w:rPr>
      </w:pPr>
    </w:p>
    <w:p w:rsidR="00552963" w:rsidRDefault="00552963" w:rsidP="00552963">
      <w:pPr>
        <w:rPr>
          <w:lang w:val="en-US"/>
        </w:rPr>
      </w:pPr>
    </w:p>
    <w:p w:rsidR="00552963" w:rsidRDefault="00552963" w:rsidP="00552963">
      <w:pPr>
        <w:ind w:firstLine="851"/>
        <w:rPr>
          <w:b/>
          <w:sz w:val="44"/>
          <w:szCs w:val="44"/>
        </w:rPr>
      </w:pPr>
      <w:r>
        <w:rPr>
          <w:lang w:val="en-US"/>
        </w:rPr>
        <w:t xml:space="preserve">                                </w:t>
      </w:r>
      <w:r>
        <w:rPr>
          <w:b/>
          <w:sz w:val="44"/>
          <w:szCs w:val="44"/>
        </w:rPr>
        <w:t>ЗАКЛЮЧЕНИЕ</w:t>
      </w:r>
    </w:p>
    <w:p w:rsidR="00552963" w:rsidRDefault="00552963" w:rsidP="00552963">
      <w:pPr>
        <w:ind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552963" w:rsidRDefault="00552963" w:rsidP="0055296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на годовой отчет </w:t>
      </w:r>
    </w:p>
    <w:p w:rsidR="00552963" w:rsidRDefault="00552963" w:rsidP="00552963">
      <w:pPr>
        <w:ind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об исполнении бюджета</w:t>
      </w:r>
    </w:p>
    <w:p w:rsidR="00552963" w:rsidRDefault="00AC5BF2" w:rsidP="00552963">
      <w:pPr>
        <w:ind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Дзержинского района за 2021</w:t>
      </w:r>
      <w:r w:rsidR="00552963">
        <w:rPr>
          <w:b/>
          <w:sz w:val="44"/>
          <w:szCs w:val="44"/>
        </w:rPr>
        <w:t xml:space="preserve"> год</w:t>
      </w:r>
    </w:p>
    <w:p w:rsidR="007F6ECB" w:rsidRDefault="007F6ECB" w:rsidP="00552963">
      <w:pPr>
        <w:ind w:firstLine="851"/>
        <w:rPr>
          <w:b/>
          <w:sz w:val="44"/>
          <w:szCs w:val="44"/>
        </w:rPr>
      </w:pPr>
    </w:p>
    <w:p w:rsidR="00552963" w:rsidRPr="007F6ECB" w:rsidRDefault="007F6ECB" w:rsidP="007F6ECB">
      <w:pPr>
        <w:rPr>
          <w:b/>
          <w:sz w:val="32"/>
          <w:szCs w:val="32"/>
        </w:rPr>
      </w:pPr>
      <w:r w:rsidRPr="007F6ECB">
        <w:rPr>
          <w:b/>
          <w:sz w:val="32"/>
          <w:szCs w:val="32"/>
        </w:rPr>
        <w:t xml:space="preserve">22.03.2022                                      </w:t>
      </w:r>
      <w:r>
        <w:rPr>
          <w:b/>
          <w:sz w:val="32"/>
          <w:szCs w:val="32"/>
        </w:rPr>
        <w:t xml:space="preserve">                                   </w:t>
      </w:r>
      <w:bookmarkStart w:id="0" w:name="_GoBack"/>
      <w:bookmarkEnd w:id="0"/>
      <w:r w:rsidRPr="007F6ECB">
        <w:rPr>
          <w:b/>
          <w:sz w:val="32"/>
          <w:szCs w:val="32"/>
        </w:rPr>
        <w:t xml:space="preserve">                № 12</w:t>
      </w: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552963" w:rsidRDefault="00552963" w:rsidP="00552963">
      <w:pPr>
        <w:ind w:firstLine="851"/>
        <w:jc w:val="center"/>
        <w:rPr>
          <w:sz w:val="16"/>
          <w:szCs w:val="16"/>
        </w:rPr>
      </w:pPr>
    </w:p>
    <w:p w:rsidR="00552963" w:rsidRDefault="00552963" w:rsidP="00552963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552963" w:rsidRDefault="00552963" w:rsidP="00552963">
      <w:pPr>
        <w:pStyle w:val="14"/>
        <w:rPr>
          <w:b w:val="0"/>
          <w:color w:val="000000"/>
        </w:rPr>
      </w:pPr>
      <w:r>
        <w:rPr>
          <w:b w:val="0"/>
        </w:rPr>
        <w:t>Заключение Контрольно-счетного органа Дзержинского района на годовой отчет об испо</w:t>
      </w:r>
      <w:r w:rsidR="00AC0946">
        <w:rPr>
          <w:b w:val="0"/>
        </w:rPr>
        <w:t>лнении районного бюджета за 2021</w:t>
      </w:r>
      <w:r>
        <w:rPr>
          <w:b w:val="0"/>
        </w:rPr>
        <w:t xml:space="preserve"> год подготовлено в соответствии с </w:t>
      </w:r>
      <w:r>
        <w:rPr>
          <w:b w:val="0"/>
          <w:color w:val="000000"/>
        </w:rPr>
        <w:t xml:space="preserve">Бюджетным кодексом Российской Федерации, Решением </w:t>
      </w:r>
      <w:r>
        <w:rPr>
          <w:b w:val="0"/>
        </w:rPr>
        <w:t>Дзержинского</w:t>
      </w:r>
      <w:r>
        <w:rPr>
          <w:b w:val="0"/>
          <w:color w:val="000000"/>
        </w:rPr>
        <w:t xml:space="preserve"> районного Совета депутатов от 08.09.2017 года № 15-125Р «О бюджетном процессе в </w:t>
      </w:r>
      <w:r>
        <w:rPr>
          <w:b w:val="0"/>
        </w:rPr>
        <w:t>Дзержинского</w:t>
      </w:r>
      <w:r>
        <w:rPr>
          <w:b w:val="0"/>
          <w:color w:val="000000"/>
        </w:rPr>
        <w:t xml:space="preserve"> районе» (далее – Решение о бюджетном процессе), Решением </w:t>
      </w:r>
      <w:r>
        <w:rPr>
          <w:b w:val="0"/>
        </w:rPr>
        <w:t>Дзержинского</w:t>
      </w:r>
      <w:r>
        <w:rPr>
          <w:b w:val="0"/>
          <w:color w:val="000000"/>
        </w:rPr>
        <w:t xml:space="preserve"> районного Совета депутатов </w:t>
      </w:r>
      <w:proofErr w:type="gramStart"/>
      <w:r>
        <w:rPr>
          <w:b w:val="0"/>
          <w:color w:val="000000"/>
        </w:rPr>
        <w:t>от  19.01.2016</w:t>
      </w:r>
      <w:proofErr w:type="gramEnd"/>
      <w:r>
        <w:rPr>
          <w:b w:val="0"/>
          <w:color w:val="000000"/>
        </w:rPr>
        <w:t xml:space="preserve"> года № 4-28 «О контрольно-счетном органе в</w:t>
      </w:r>
      <w:r>
        <w:rPr>
          <w:b w:val="0"/>
        </w:rPr>
        <w:t xml:space="preserve"> Дзержинском</w:t>
      </w:r>
      <w:r>
        <w:rPr>
          <w:b w:val="0"/>
          <w:color w:val="000000"/>
        </w:rPr>
        <w:t xml:space="preserve"> районе».</w:t>
      </w:r>
    </w:p>
    <w:p w:rsidR="00552963" w:rsidRDefault="00552963" w:rsidP="00552963">
      <w:pPr>
        <w:pStyle w:val="14"/>
        <w:rPr>
          <w:b w:val="0"/>
          <w:color w:val="000000"/>
        </w:rPr>
      </w:pPr>
      <w:r>
        <w:rPr>
          <w:b w:val="0"/>
          <w:color w:val="000000"/>
        </w:rPr>
        <w:t xml:space="preserve">Заключение Контрольно-счетного органа </w:t>
      </w:r>
      <w:r>
        <w:rPr>
          <w:b w:val="0"/>
        </w:rPr>
        <w:t>Дзержинского</w:t>
      </w:r>
      <w:r>
        <w:rPr>
          <w:b w:val="0"/>
          <w:color w:val="000000"/>
        </w:rPr>
        <w:t xml:space="preserve"> района подготовлено с учетом данных внешних проверок годовой бюджетной отчетности главных администраторов бюджетных средств, проведенных в соответствии со статьей 264.4 Бюджетного кодекса Российской Федерации и статьей 29 Решения района о бюджетном процессе.</w:t>
      </w:r>
    </w:p>
    <w:p w:rsidR="00552963" w:rsidRDefault="00552963" w:rsidP="00552963">
      <w:pPr>
        <w:pStyle w:val="14"/>
        <w:rPr>
          <w:b w:val="0"/>
          <w:color w:val="000000"/>
        </w:rPr>
      </w:pPr>
      <w:r>
        <w:rPr>
          <w:b w:val="0"/>
          <w:color w:val="000000"/>
        </w:rPr>
        <w:t xml:space="preserve">В соответствии с требованиями Бюджетного кодекса Российской Федерации и Решения о бюджетном процессе по всем 6 главным администраторам бюджетных средств были рассмотрены и подписаны заключения Контрольно-Счетного органа </w:t>
      </w:r>
      <w:r>
        <w:rPr>
          <w:b w:val="0"/>
        </w:rPr>
        <w:t>Дзержинского</w:t>
      </w:r>
      <w:r>
        <w:rPr>
          <w:b w:val="0"/>
          <w:color w:val="000000"/>
        </w:rPr>
        <w:t xml:space="preserve"> района о результатах внешней проверки бюджетной отчетности об испо</w:t>
      </w:r>
      <w:r w:rsidR="00AC0946">
        <w:rPr>
          <w:b w:val="0"/>
          <w:color w:val="000000"/>
        </w:rPr>
        <w:t>лнении районного бюджета за 2021</w:t>
      </w:r>
      <w:r>
        <w:rPr>
          <w:b w:val="0"/>
          <w:color w:val="000000"/>
        </w:rPr>
        <w:t xml:space="preserve"> год.</w:t>
      </w:r>
    </w:p>
    <w:p w:rsidR="00552963" w:rsidRDefault="00552963" w:rsidP="00552963">
      <w:pPr>
        <w:pStyle w:val="14"/>
        <w:rPr>
          <w:b w:val="0"/>
          <w:color w:val="000000"/>
        </w:rPr>
      </w:pPr>
      <w:r>
        <w:rPr>
          <w:b w:val="0"/>
          <w:color w:val="000000"/>
        </w:rPr>
        <w:t xml:space="preserve">При подготовке Заключения Контрольно-счетным органом </w:t>
      </w:r>
      <w:r>
        <w:rPr>
          <w:b w:val="0"/>
        </w:rPr>
        <w:t>Дзержинского</w:t>
      </w:r>
      <w:r>
        <w:rPr>
          <w:b w:val="0"/>
          <w:color w:val="000000"/>
        </w:rPr>
        <w:t xml:space="preserve"> района использованы документы, представленные в соответствии со статьей 264.1 Бюджетного кодекса Российской Федерации и статьей </w:t>
      </w:r>
      <w:proofErr w:type="gramStart"/>
      <w:r>
        <w:rPr>
          <w:b w:val="0"/>
          <w:color w:val="000000"/>
        </w:rPr>
        <w:t>29  Решения</w:t>
      </w:r>
      <w:proofErr w:type="gramEnd"/>
      <w:r>
        <w:rPr>
          <w:b w:val="0"/>
          <w:color w:val="000000"/>
        </w:rPr>
        <w:t xml:space="preserve"> района о бюджетном процессе, информация, размещённая на официальном портале </w:t>
      </w:r>
      <w:r>
        <w:rPr>
          <w:b w:val="0"/>
        </w:rPr>
        <w:t>Дзержинского</w:t>
      </w:r>
      <w:r>
        <w:rPr>
          <w:b w:val="0"/>
          <w:color w:val="000000"/>
        </w:rPr>
        <w:t xml:space="preserve"> района.</w:t>
      </w:r>
    </w:p>
    <w:p w:rsidR="00552963" w:rsidRDefault="00AC0946" w:rsidP="00552963">
      <w:pPr>
        <w:pStyle w:val="14"/>
        <w:rPr>
          <w:b w:val="0"/>
          <w:color w:val="000000"/>
        </w:rPr>
      </w:pPr>
      <w:r>
        <w:rPr>
          <w:b w:val="0"/>
          <w:color w:val="000000"/>
        </w:rPr>
        <w:t>Годовой отчет за 2021</w:t>
      </w:r>
      <w:r w:rsidR="00552963">
        <w:rPr>
          <w:b w:val="0"/>
          <w:color w:val="000000"/>
        </w:rPr>
        <w:t xml:space="preserve"> год составлен финансовым управлением администрации </w:t>
      </w:r>
      <w:r w:rsidR="00552963">
        <w:rPr>
          <w:b w:val="0"/>
        </w:rPr>
        <w:t>Дзержинского</w:t>
      </w:r>
      <w:r w:rsidR="00552963">
        <w:rPr>
          <w:b w:val="0"/>
          <w:color w:val="000000"/>
        </w:rPr>
        <w:t xml:space="preserve"> района в автоматизированной системе управления бюджетным процессом  путем суммирования данных отчетов, представленных главными распорядителями, распорядителями, получателями бюджетных средств, главными  администраторами, администраторами источников финансирования дефицита бюджета, главными администраторами, администраторами доходов бюджета, в соответствии с требованиями Инструкции о порядке составления и представления годовой, квартальной и месячной</w:t>
      </w:r>
      <w:r w:rsidR="00552963">
        <w:rPr>
          <w:b w:val="0"/>
          <w:color w:val="000000"/>
        </w:rPr>
        <w:br/>
        <w:t xml:space="preserve">отчетности об исполнении бюджетов бюджетной системы Российской Федерации, утвержденной приказом Министерства финансов Российской </w:t>
      </w:r>
    </w:p>
    <w:p w:rsidR="00552963" w:rsidRDefault="00552963" w:rsidP="00552963">
      <w:pPr>
        <w:pStyle w:val="14"/>
        <w:rPr>
          <w:b w:val="0"/>
          <w:color w:val="000000"/>
        </w:rPr>
      </w:pPr>
      <w:r>
        <w:rPr>
          <w:b w:val="0"/>
          <w:color w:val="000000"/>
        </w:rPr>
        <w:t xml:space="preserve">Федерации от 28.12.2010 № 191н (с изменениями, внесенными приказом Министерства финансов Российской </w:t>
      </w:r>
      <w:proofErr w:type="gramStart"/>
      <w:r>
        <w:rPr>
          <w:b w:val="0"/>
          <w:color w:val="000000"/>
        </w:rPr>
        <w:t>Федерации  (</w:t>
      </w:r>
      <w:proofErr w:type="gramEnd"/>
      <w:r>
        <w:rPr>
          <w:b w:val="0"/>
          <w:color w:val="000000"/>
        </w:rPr>
        <w:t>далее – Инструкция № 191н).</w:t>
      </w:r>
    </w:p>
    <w:p w:rsidR="00552963" w:rsidRDefault="00552963" w:rsidP="00552963">
      <w:pPr>
        <w:pStyle w:val="14"/>
        <w:rPr>
          <w:b w:val="0"/>
          <w:color w:val="000000"/>
        </w:rPr>
      </w:pPr>
      <w:r>
        <w:rPr>
          <w:b w:val="0"/>
          <w:color w:val="000000"/>
        </w:rPr>
        <w:t>Далее по тексту словосочетание «</w:t>
      </w:r>
      <w:r>
        <w:rPr>
          <w:b w:val="0"/>
        </w:rPr>
        <w:t>Дзержинский</w:t>
      </w:r>
      <w:r>
        <w:rPr>
          <w:b w:val="0"/>
          <w:color w:val="000000"/>
        </w:rPr>
        <w:t xml:space="preserve"> район» может быть заменено словом «район», словосочетание «Контрольно-счетный орган </w:t>
      </w:r>
      <w:r>
        <w:rPr>
          <w:b w:val="0"/>
        </w:rPr>
        <w:t>Дзержинского</w:t>
      </w:r>
      <w:r>
        <w:rPr>
          <w:b w:val="0"/>
          <w:color w:val="000000"/>
        </w:rPr>
        <w:t xml:space="preserve"> района» - словосочетанием «Контрольно-счетный орган», словосочетание «Решение о районном бюджете» - словосочетанием «Решение о бюджете» в соответствующем падеже.</w:t>
      </w:r>
    </w:p>
    <w:p w:rsidR="00552963" w:rsidRDefault="00552963" w:rsidP="00552963">
      <w:pPr>
        <w:pStyle w:val="11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исполнения Решения </w:t>
      </w:r>
      <w:r>
        <w:rPr>
          <w:rFonts w:ascii="Times New Roman" w:hAnsi="Times New Roman"/>
          <w:b/>
          <w:sz w:val="28"/>
          <w:szCs w:val="28"/>
        </w:rPr>
        <w:t>Дзержинского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районного Совета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r w:rsidR="00AC0946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="00AC0946">
        <w:rPr>
          <w:rFonts w:ascii="Times New Roman" w:hAnsi="Times New Roman"/>
          <w:b/>
          <w:bCs/>
          <w:sz w:val="28"/>
          <w:szCs w:val="28"/>
        </w:rPr>
        <w:t xml:space="preserve"> 03 декабря  2020 года № 13-12р «О районном бюджете  на 2021 год и на плановый период 2022 -2023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552963" w:rsidRDefault="00552963" w:rsidP="00552963">
      <w:pPr>
        <w:spacing w:before="100" w:beforeAutospacing="1" w:after="100" w:afterAutospacing="1"/>
        <w:ind w:left="851"/>
        <w:contextualSpacing/>
        <w:jc w:val="both"/>
        <w:rPr>
          <w:color w:val="000000"/>
          <w:sz w:val="10"/>
          <w:szCs w:val="10"/>
        </w:rPr>
      </w:pPr>
    </w:p>
    <w:p w:rsidR="00552963" w:rsidRDefault="00552963" w:rsidP="00552963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</w:t>
      </w:r>
      <w:r>
        <w:rPr>
          <w:b/>
          <w:sz w:val="28"/>
          <w:szCs w:val="28"/>
        </w:rPr>
        <w:t>ганизация бюджетного процесса</w:t>
      </w:r>
    </w:p>
    <w:p w:rsidR="00552963" w:rsidRDefault="00552963" w:rsidP="00552963">
      <w:pPr>
        <w:spacing w:before="100" w:beforeAutospacing="1" w:line="360" w:lineRule="auto"/>
        <w:contextualSpacing/>
        <w:jc w:val="both"/>
        <w:rPr>
          <w:b/>
          <w:sz w:val="28"/>
          <w:szCs w:val="28"/>
        </w:rPr>
      </w:pPr>
    </w:p>
    <w:p w:rsidR="00552963" w:rsidRDefault="00552963" w:rsidP="0055296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Правовой основой бюджетного процесса в Дзержинском районе являются Бюджетный кодекс Российской Федерации, статьи Устава Дзержинского района, Решение Дзержинского районного Совета депутатов от 08.09.2017 года № 15-125Р «О бюджетном процессе в Дзержинского районе».</w:t>
      </w:r>
    </w:p>
    <w:p w:rsidR="00552963" w:rsidRDefault="00552963" w:rsidP="0055296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стадии бюджетного процесса (составление проекта бюджета, рассмотрение и утверждение бюджета, исполнение бюджета) в целом соответствуют требованиям бюджетного законодательства. </w:t>
      </w:r>
    </w:p>
    <w:p w:rsidR="00552963" w:rsidRDefault="00552963" w:rsidP="0055296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осуществляется отделением Управления Федерального казначейства по Красноярскому краю через открытие и ведение счета районного бюджета финансовому управлению администрации Дзержинского района.</w:t>
      </w:r>
    </w:p>
    <w:p w:rsidR="00552963" w:rsidRDefault="00552963" w:rsidP="00552963">
      <w:pPr>
        <w:spacing w:line="360" w:lineRule="auto"/>
        <w:ind w:firstLine="900"/>
        <w:jc w:val="both"/>
        <w:rPr>
          <w:sz w:val="28"/>
          <w:szCs w:val="28"/>
        </w:rPr>
      </w:pPr>
    </w:p>
    <w:p w:rsidR="00552963" w:rsidRDefault="00552963" w:rsidP="00552963">
      <w:pPr>
        <w:pStyle w:val="11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организации исполнения Решения районного Совета </w:t>
      </w:r>
      <w:proofErr w:type="gramStart"/>
      <w:r>
        <w:rPr>
          <w:rFonts w:ascii="Times New Roman" w:hAnsi="Times New Roman"/>
          <w:b/>
          <w:sz w:val="28"/>
          <w:szCs w:val="28"/>
        </w:rPr>
        <w:t>депутатов</w:t>
      </w: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  </w:t>
      </w:r>
      <w:r w:rsidR="00AC0946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="00AC0946">
        <w:rPr>
          <w:rFonts w:ascii="Times New Roman" w:hAnsi="Times New Roman"/>
          <w:b/>
          <w:bCs/>
          <w:sz w:val="28"/>
          <w:szCs w:val="28"/>
        </w:rPr>
        <w:t xml:space="preserve"> 03 декабря  2020 года № 3-12р «О районном бюджете  на 2021 год и на плановый период 2022 -2023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/>
          <w:sz w:val="28"/>
          <w:szCs w:val="28"/>
        </w:rPr>
        <w:t xml:space="preserve"> (с изменениями) и соответствия его исполнения Бюджетному кодексу Российской Федерации и иным нормативно правовым актам</w:t>
      </w:r>
    </w:p>
    <w:p w:rsidR="00552963" w:rsidRDefault="00552963" w:rsidP="00552963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552963" w:rsidRDefault="00552963" w:rsidP="0055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об исполнении район</w:t>
      </w:r>
      <w:r w:rsidR="00E178C2">
        <w:rPr>
          <w:sz w:val="28"/>
          <w:szCs w:val="28"/>
        </w:rPr>
        <w:t>ного бюджета за 2021</w:t>
      </w:r>
      <w:r>
        <w:rPr>
          <w:sz w:val="28"/>
          <w:szCs w:val="28"/>
        </w:rPr>
        <w:t xml:space="preserve"> год (далее – годовой отчет) представлен в сроки, установленные пунктом 3 статьи 264.4 Бюджетного кодекса Российской Федерации и пунктом 3 статьи 29 Решения о бюджетном </w:t>
      </w:r>
      <w:proofErr w:type="gramStart"/>
      <w:r>
        <w:rPr>
          <w:sz w:val="28"/>
          <w:szCs w:val="28"/>
        </w:rPr>
        <w:t>процессе,  рассмотрен</w:t>
      </w:r>
      <w:proofErr w:type="gramEnd"/>
      <w:r>
        <w:rPr>
          <w:sz w:val="28"/>
          <w:szCs w:val="28"/>
        </w:rPr>
        <w:t xml:space="preserve"> с учетом результатов внешней проверки годовой бюджетной отчетности главных администр</w:t>
      </w:r>
      <w:r w:rsidR="00AC0946">
        <w:rPr>
          <w:sz w:val="28"/>
          <w:szCs w:val="28"/>
        </w:rPr>
        <w:t>аторов бюджетных средств за 2021</w:t>
      </w:r>
      <w:r>
        <w:rPr>
          <w:sz w:val="28"/>
          <w:szCs w:val="28"/>
        </w:rPr>
        <w:t xml:space="preserve"> год.</w:t>
      </w:r>
    </w:p>
    <w:p w:rsidR="00552963" w:rsidRDefault="00552963" w:rsidP="0055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главных </w:t>
      </w:r>
      <w:proofErr w:type="gramStart"/>
      <w:r>
        <w:rPr>
          <w:sz w:val="28"/>
          <w:szCs w:val="28"/>
        </w:rPr>
        <w:t>распорядителей  средств</w:t>
      </w:r>
      <w:proofErr w:type="gramEnd"/>
      <w:r>
        <w:rPr>
          <w:sz w:val="28"/>
          <w:szCs w:val="28"/>
        </w:rPr>
        <w:t xml:space="preserve"> районног</w:t>
      </w:r>
      <w:r w:rsidR="00AC0946">
        <w:rPr>
          <w:sz w:val="28"/>
          <w:szCs w:val="28"/>
        </w:rPr>
        <w:t>о бюджета  за 2021</w:t>
      </w:r>
      <w:r>
        <w:rPr>
          <w:sz w:val="28"/>
          <w:szCs w:val="28"/>
        </w:rPr>
        <w:t xml:space="preserve"> год представлена в финансовое управление администрации Дзержинского в установленные сроки.</w:t>
      </w:r>
    </w:p>
    <w:p w:rsidR="00552963" w:rsidRDefault="00552963" w:rsidP="0055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главных администраторов бюджетных средств представле</w:t>
      </w:r>
      <w:r w:rsidR="00AC0946">
        <w:rPr>
          <w:sz w:val="28"/>
          <w:szCs w:val="28"/>
        </w:rPr>
        <w:t>на в контрольный орган района 03.03.2022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что  соответствует</w:t>
      </w:r>
      <w:proofErr w:type="gramEnd"/>
      <w:r>
        <w:rPr>
          <w:sz w:val="28"/>
          <w:szCs w:val="28"/>
        </w:rPr>
        <w:t xml:space="preserve"> срокам её представления, установленные статьёй 29 Решения о бюджетном процессе.</w:t>
      </w:r>
    </w:p>
    <w:p w:rsidR="00552963" w:rsidRDefault="00552963" w:rsidP="00552963">
      <w:pPr>
        <w:ind w:firstLine="900"/>
        <w:jc w:val="both"/>
        <w:rPr>
          <w:sz w:val="28"/>
          <w:szCs w:val="28"/>
        </w:rPr>
      </w:pPr>
    </w:p>
    <w:p w:rsidR="00552963" w:rsidRDefault="00552963" w:rsidP="00552963">
      <w:pPr>
        <w:pStyle w:val="1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Анализ доходов, расходов и источников финансирования дефицита районного бюджета, установленных Решением районного Совета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r w:rsidR="00AC0946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="00AC0946">
        <w:rPr>
          <w:rFonts w:ascii="Times New Roman" w:hAnsi="Times New Roman"/>
          <w:b/>
          <w:bCs/>
          <w:sz w:val="28"/>
          <w:szCs w:val="28"/>
        </w:rPr>
        <w:t xml:space="preserve"> 03 декабря  2020 года № 3-12</w:t>
      </w:r>
      <w:r>
        <w:rPr>
          <w:rFonts w:ascii="Times New Roman" w:hAnsi="Times New Roman"/>
          <w:b/>
          <w:bCs/>
          <w:sz w:val="28"/>
          <w:szCs w:val="28"/>
        </w:rPr>
        <w:t>р «О районном бюд</w:t>
      </w:r>
      <w:r w:rsidR="00AC0946">
        <w:rPr>
          <w:rFonts w:ascii="Times New Roman" w:hAnsi="Times New Roman"/>
          <w:b/>
          <w:bCs/>
          <w:sz w:val="28"/>
          <w:szCs w:val="28"/>
        </w:rPr>
        <w:t>жете  на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C0946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2022 -2023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(с изменениями) и их исполнение по годовому отчету об испо</w:t>
      </w:r>
      <w:r w:rsidR="00AC0946">
        <w:rPr>
          <w:rFonts w:ascii="Times New Roman" w:hAnsi="Times New Roman"/>
          <w:b/>
          <w:color w:val="000000"/>
          <w:sz w:val="28"/>
          <w:szCs w:val="28"/>
        </w:rPr>
        <w:t>лнении районного бюджета за 2021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552963" w:rsidRPr="004478F9" w:rsidRDefault="00552963" w:rsidP="00552963">
      <w:pPr>
        <w:spacing w:before="100" w:beforeAutospacing="1" w:after="100" w:afterAutospacing="1"/>
        <w:rPr>
          <w:i/>
          <w:color w:val="000000"/>
          <w:sz w:val="28"/>
          <w:szCs w:val="28"/>
        </w:rPr>
      </w:pP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Бюджет Дзержинского района (далее – бюджет района) на 2021 год </w:t>
      </w:r>
      <w:r w:rsidRPr="004478F9">
        <w:rPr>
          <w:color w:val="030000"/>
          <w:sz w:val="28"/>
          <w:szCs w:val="28"/>
        </w:rPr>
        <w:br/>
        <w:t xml:space="preserve">и плановый период 2022-2023 годов был утвержден Решением </w:t>
      </w:r>
      <w:r w:rsidRPr="004478F9">
        <w:rPr>
          <w:color w:val="333333"/>
          <w:sz w:val="28"/>
          <w:szCs w:val="28"/>
        </w:rPr>
        <w:t>Дзержинского районного Совета депутатов</w:t>
      </w:r>
      <w:r w:rsidRPr="004478F9">
        <w:rPr>
          <w:color w:val="030000"/>
          <w:sz w:val="28"/>
          <w:szCs w:val="28"/>
        </w:rPr>
        <w:t xml:space="preserve"> от 03.12.2020 № 3-12 Р. Бюджет района принят </w:t>
      </w:r>
      <w:r w:rsidRPr="004478F9">
        <w:rPr>
          <w:color w:val="030000"/>
          <w:sz w:val="28"/>
          <w:szCs w:val="28"/>
        </w:rPr>
        <w:br/>
        <w:t>до начала финансового года, как и предусмотрено бюджетным законодательством.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> Бюджет района на 2021 год утвержден с показателями: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доходы бюджета – </w:t>
      </w:r>
      <w:r w:rsidRPr="004478F9">
        <w:rPr>
          <w:color w:val="000000"/>
          <w:sz w:val="28"/>
          <w:szCs w:val="28"/>
        </w:rPr>
        <w:t>677 223 065,0 рублей</w:t>
      </w:r>
      <w:r w:rsidRPr="004478F9">
        <w:rPr>
          <w:color w:val="030000"/>
          <w:sz w:val="28"/>
          <w:szCs w:val="28"/>
        </w:rPr>
        <w:t>;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расходы бюджета – </w:t>
      </w:r>
      <w:r w:rsidRPr="004478F9">
        <w:rPr>
          <w:color w:val="000000"/>
          <w:sz w:val="28"/>
          <w:szCs w:val="28"/>
        </w:rPr>
        <w:t>677 223 065,</w:t>
      </w:r>
      <w:proofErr w:type="gramStart"/>
      <w:r w:rsidRPr="004478F9">
        <w:rPr>
          <w:color w:val="000000"/>
          <w:sz w:val="28"/>
          <w:szCs w:val="28"/>
        </w:rPr>
        <w:t>0  руб.</w:t>
      </w:r>
      <w:proofErr w:type="gramEnd"/>
      <w:r w:rsidRPr="004478F9">
        <w:rPr>
          <w:color w:val="030000"/>
          <w:sz w:val="28"/>
          <w:szCs w:val="28"/>
        </w:rPr>
        <w:t>;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>дефицит –</w:t>
      </w:r>
      <w:proofErr w:type="gramStart"/>
      <w:r w:rsidRPr="004478F9">
        <w:rPr>
          <w:color w:val="030000"/>
          <w:sz w:val="28"/>
          <w:szCs w:val="28"/>
        </w:rPr>
        <w:t>0  руб.</w:t>
      </w:r>
      <w:proofErr w:type="gramEnd"/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>В течение года в бюджет района вносились дополнения и изменения, связанные с поступлением дополнительных доходов и финансовой помощи из других бюджетов бюджетной системы, увеличением расходной части бюджета и за счет остатков средств на счете по учету средств бюджета района на 01.01.2021 года.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В течение 2021 года </w:t>
      </w:r>
      <w:r w:rsidRPr="004478F9">
        <w:rPr>
          <w:color w:val="333333"/>
          <w:sz w:val="28"/>
          <w:szCs w:val="28"/>
        </w:rPr>
        <w:t>Дзержинским районным Советом депутатов</w:t>
      </w:r>
      <w:r w:rsidRPr="004478F9">
        <w:rPr>
          <w:color w:val="030000"/>
          <w:sz w:val="28"/>
          <w:szCs w:val="28"/>
        </w:rPr>
        <w:t xml:space="preserve"> принято 4 решения по уточнению бюджета района.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Согласно последнего Решения </w:t>
      </w:r>
      <w:r w:rsidRPr="004478F9">
        <w:rPr>
          <w:color w:val="333333"/>
          <w:sz w:val="28"/>
          <w:szCs w:val="28"/>
        </w:rPr>
        <w:t>Дзержинского районного Совета депутатов</w:t>
      </w:r>
      <w:r w:rsidRPr="004478F9">
        <w:rPr>
          <w:color w:val="030000"/>
          <w:sz w:val="28"/>
          <w:szCs w:val="28"/>
        </w:rPr>
        <w:t xml:space="preserve"> от 24.12.2021 года № 13-94 Р уточненный бюджет района на 2021 год утвержден с показателями: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доходы бюджета – </w:t>
      </w:r>
      <w:r w:rsidRPr="004478F9">
        <w:rPr>
          <w:rFonts w:eastAsia="Calibri"/>
          <w:color w:val="000000"/>
          <w:sz w:val="28"/>
          <w:szCs w:val="28"/>
        </w:rPr>
        <w:t xml:space="preserve">849 300 520,56 </w:t>
      </w:r>
      <w:r w:rsidRPr="004478F9">
        <w:rPr>
          <w:color w:val="000000"/>
          <w:sz w:val="28"/>
          <w:szCs w:val="28"/>
        </w:rPr>
        <w:t>руб.;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расходы бюджета – </w:t>
      </w:r>
      <w:r w:rsidRPr="004478F9">
        <w:rPr>
          <w:rFonts w:eastAsia="Calibri"/>
          <w:color w:val="000000"/>
          <w:sz w:val="28"/>
          <w:szCs w:val="28"/>
        </w:rPr>
        <w:t>859 166 611,</w:t>
      </w:r>
      <w:proofErr w:type="gramStart"/>
      <w:r w:rsidRPr="004478F9">
        <w:rPr>
          <w:rFonts w:eastAsia="Calibri"/>
          <w:color w:val="000000"/>
          <w:sz w:val="28"/>
          <w:szCs w:val="28"/>
        </w:rPr>
        <w:t xml:space="preserve">78 </w:t>
      </w:r>
      <w:r w:rsidRPr="004478F9">
        <w:rPr>
          <w:color w:val="000000"/>
          <w:sz w:val="28"/>
          <w:szCs w:val="28"/>
        </w:rPr>
        <w:t xml:space="preserve"> руб.</w:t>
      </w:r>
      <w:proofErr w:type="gramEnd"/>
      <w:r w:rsidRPr="004478F9">
        <w:rPr>
          <w:color w:val="030000"/>
          <w:sz w:val="28"/>
          <w:szCs w:val="28"/>
        </w:rPr>
        <w:t>;</w:t>
      </w:r>
    </w:p>
    <w:p w:rsidR="00236FB5" w:rsidRPr="004478F9" w:rsidRDefault="00236FB5" w:rsidP="00236FB5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дефицит – </w:t>
      </w:r>
      <w:r w:rsidRPr="004478F9">
        <w:rPr>
          <w:rFonts w:eastAsia="Calibri"/>
          <w:color w:val="000000"/>
          <w:sz w:val="28"/>
          <w:szCs w:val="28"/>
        </w:rPr>
        <w:t xml:space="preserve">9 866 091,22 </w:t>
      </w:r>
      <w:r w:rsidRPr="004478F9">
        <w:rPr>
          <w:color w:val="000000"/>
          <w:sz w:val="28"/>
          <w:szCs w:val="28"/>
        </w:rPr>
        <w:t>рублей</w:t>
      </w:r>
      <w:r w:rsidRPr="004478F9">
        <w:rPr>
          <w:color w:val="030000"/>
          <w:sz w:val="28"/>
          <w:szCs w:val="28"/>
        </w:rPr>
        <w:t>.</w:t>
      </w:r>
    </w:p>
    <w:p w:rsidR="00236FB5" w:rsidRPr="004478F9" w:rsidRDefault="00236FB5" w:rsidP="00236FB5">
      <w:pPr>
        <w:pStyle w:val="a6"/>
        <w:ind w:firstLine="851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>Источниками финансирования дефицита бюджета, являются:</w:t>
      </w:r>
    </w:p>
    <w:p w:rsidR="00236FB5" w:rsidRPr="004478F9" w:rsidRDefault="00236FB5" w:rsidP="00236F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color w:val="030000"/>
          <w:sz w:val="28"/>
          <w:szCs w:val="28"/>
        </w:rPr>
        <w:t>-  остатки средств на 01.01.2021 года –</w:t>
      </w:r>
      <w:r w:rsidRPr="004478F9">
        <w:rPr>
          <w:rFonts w:ascii="Times New Roman" w:hAnsi="Times New Roman"/>
          <w:sz w:val="28"/>
          <w:szCs w:val="28"/>
        </w:rPr>
        <w:t>12 866 091,22</w:t>
      </w:r>
      <w:r w:rsidRPr="004478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78F9">
        <w:rPr>
          <w:rFonts w:ascii="Times New Roman" w:hAnsi="Times New Roman"/>
          <w:bCs/>
          <w:sz w:val="28"/>
          <w:szCs w:val="28"/>
        </w:rPr>
        <w:t>руб. в том числе за счет остатков целевых 1 898 021,24 рубль, за счет собственных 10 968 069,98 рублей;</w:t>
      </w:r>
    </w:p>
    <w:p w:rsidR="00236FB5" w:rsidRPr="004478F9" w:rsidRDefault="00236FB5" w:rsidP="00236F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bCs/>
          <w:sz w:val="28"/>
          <w:szCs w:val="28"/>
        </w:rPr>
        <w:t>- погашение бюджетного кредита 3 000 000 рублей.</w:t>
      </w:r>
    </w:p>
    <w:p w:rsidR="00236FB5" w:rsidRPr="004478F9" w:rsidRDefault="00236FB5" w:rsidP="00236FB5">
      <w:pPr>
        <w:shd w:val="clear" w:color="auto" w:fill="FFFFFF"/>
        <w:ind w:firstLine="708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>Изменение параметров бюджета относительно первоначального плана:</w:t>
      </w:r>
    </w:p>
    <w:p w:rsidR="00236FB5" w:rsidRPr="004478F9" w:rsidRDefault="00236FB5" w:rsidP="00236FB5">
      <w:pPr>
        <w:rPr>
          <w:sz w:val="28"/>
          <w:szCs w:val="28"/>
        </w:rPr>
      </w:pPr>
      <w:r w:rsidRPr="004478F9">
        <w:rPr>
          <w:sz w:val="28"/>
          <w:szCs w:val="28"/>
        </w:rPr>
        <w:t>Доходы увеличились на 172 077 455,56 рублей;</w:t>
      </w:r>
    </w:p>
    <w:p w:rsidR="00236FB5" w:rsidRPr="004478F9" w:rsidRDefault="00236FB5" w:rsidP="00236FB5">
      <w:pPr>
        <w:rPr>
          <w:sz w:val="28"/>
          <w:szCs w:val="28"/>
        </w:rPr>
      </w:pPr>
      <w:r w:rsidRPr="004478F9">
        <w:rPr>
          <w:sz w:val="28"/>
          <w:szCs w:val="28"/>
        </w:rPr>
        <w:t>Расходы увеличились на 181 943 546,78 рублей;</w:t>
      </w:r>
    </w:p>
    <w:p w:rsidR="00236FB5" w:rsidRPr="004478F9" w:rsidRDefault="00236FB5" w:rsidP="00236FB5">
      <w:pPr>
        <w:shd w:val="clear" w:color="auto" w:fill="FFFFFF"/>
        <w:rPr>
          <w:color w:val="030000"/>
          <w:sz w:val="28"/>
          <w:szCs w:val="28"/>
        </w:rPr>
      </w:pPr>
      <w:r w:rsidRPr="004478F9">
        <w:rPr>
          <w:color w:val="030000"/>
          <w:sz w:val="28"/>
          <w:szCs w:val="28"/>
        </w:rPr>
        <w:t xml:space="preserve">Дефицит – </w:t>
      </w:r>
      <w:r w:rsidRPr="004478F9">
        <w:rPr>
          <w:rFonts w:eastAsia="Calibri"/>
          <w:color w:val="000000"/>
          <w:sz w:val="28"/>
          <w:szCs w:val="28"/>
        </w:rPr>
        <w:t>9 866 091,22 рублей</w:t>
      </w:r>
      <w:r w:rsidRPr="004478F9">
        <w:rPr>
          <w:color w:val="030000"/>
          <w:sz w:val="28"/>
          <w:szCs w:val="28"/>
        </w:rPr>
        <w:t>.</w:t>
      </w:r>
    </w:p>
    <w:p w:rsidR="00552963" w:rsidRDefault="00552963" w:rsidP="001E2E3B">
      <w:pPr>
        <w:spacing w:before="100" w:beforeAutospacing="1" w:after="100" w:afterAutospacing="1"/>
        <w:contextualSpacing/>
        <w:jc w:val="both"/>
        <w:rPr>
          <w:color w:val="000000"/>
          <w:sz w:val="16"/>
          <w:szCs w:val="16"/>
        </w:rPr>
      </w:pPr>
    </w:p>
    <w:p w:rsidR="00A31F3A" w:rsidRDefault="00A31F3A" w:rsidP="00A31F3A">
      <w:pPr>
        <w:pStyle w:val="1"/>
        <w:keepNext w:val="0"/>
        <w:spacing w:before="0" w:after="0" w:line="276" w:lineRule="auto"/>
        <w:jc w:val="center"/>
        <w:rPr>
          <w:szCs w:val="28"/>
        </w:rPr>
      </w:pPr>
      <w:r w:rsidRPr="00D92AD7">
        <w:rPr>
          <w:rFonts w:ascii="Times New Roman" w:hAnsi="Times New Roman"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A31F3A" w:rsidRPr="00A31F3A" w:rsidRDefault="00A31F3A" w:rsidP="00A31F3A">
      <w:pPr>
        <w:tabs>
          <w:tab w:val="left" w:pos="1080"/>
          <w:tab w:val="left" w:pos="9126"/>
        </w:tabs>
        <w:ind w:firstLine="680"/>
        <w:rPr>
          <w:sz w:val="28"/>
          <w:szCs w:val="28"/>
        </w:rPr>
      </w:pPr>
      <w:r w:rsidRPr="00A31F3A">
        <w:rPr>
          <w:sz w:val="28"/>
          <w:szCs w:val="28"/>
        </w:rPr>
        <w:t>Исполнение районного бюджета за 2021 год:</w:t>
      </w:r>
    </w:p>
    <w:p w:rsidR="00A31F3A" w:rsidRPr="00A31F3A" w:rsidRDefault="00A31F3A" w:rsidP="00A31F3A">
      <w:pPr>
        <w:tabs>
          <w:tab w:val="left" w:pos="1080"/>
          <w:tab w:val="left" w:pos="9126"/>
        </w:tabs>
        <w:ind w:firstLine="680"/>
        <w:rPr>
          <w:sz w:val="28"/>
          <w:szCs w:val="28"/>
        </w:rPr>
      </w:pPr>
      <w:r w:rsidRPr="00A31F3A">
        <w:rPr>
          <w:sz w:val="28"/>
          <w:szCs w:val="28"/>
        </w:rPr>
        <w:t>(</w:t>
      </w:r>
      <w:proofErr w:type="spellStart"/>
      <w:r w:rsidRPr="00A31F3A">
        <w:rPr>
          <w:sz w:val="28"/>
          <w:szCs w:val="28"/>
        </w:rPr>
        <w:t>тыс.руб</w:t>
      </w:r>
      <w:proofErr w:type="spellEnd"/>
      <w:r w:rsidRPr="00A31F3A">
        <w:rPr>
          <w:sz w:val="28"/>
          <w:szCs w:val="28"/>
        </w:rPr>
        <w:t>.)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2240"/>
        <w:gridCol w:w="2096"/>
        <w:gridCol w:w="1654"/>
      </w:tblGrid>
      <w:tr w:rsidR="00A31F3A" w:rsidRPr="00A31F3A" w:rsidTr="00A31F3A">
        <w:trPr>
          <w:trHeight w:val="525"/>
        </w:trPr>
        <w:tc>
          <w:tcPr>
            <w:tcW w:w="1740" w:type="pct"/>
            <w:shd w:val="clear" w:color="auto" w:fill="auto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 xml:space="preserve">Уточненный план </w:t>
            </w:r>
          </w:p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на 01.01.2022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 xml:space="preserve">Исполнение </w:t>
            </w:r>
          </w:p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на 01.01.2022 года</w:t>
            </w:r>
          </w:p>
        </w:tc>
        <w:tc>
          <w:tcPr>
            <w:tcW w:w="903" w:type="pct"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% исполнения</w:t>
            </w:r>
          </w:p>
        </w:tc>
      </w:tr>
      <w:tr w:rsidR="00A31F3A" w:rsidRPr="00A31F3A" w:rsidTr="00A31F3A">
        <w:trPr>
          <w:trHeight w:val="183"/>
        </w:trPr>
        <w:tc>
          <w:tcPr>
            <w:tcW w:w="174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31F3A" w:rsidRPr="00A31F3A" w:rsidTr="00A31F3A">
        <w:trPr>
          <w:trHeight w:val="397"/>
        </w:trPr>
        <w:tc>
          <w:tcPr>
            <w:tcW w:w="1740" w:type="pct"/>
            <w:shd w:val="clear" w:color="auto" w:fill="CCCCCC"/>
            <w:vAlign w:val="center"/>
          </w:tcPr>
          <w:p w:rsidR="00A31F3A" w:rsidRPr="00A31F3A" w:rsidRDefault="00A31F3A" w:rsidP="00A31F3A">
            <w:pPr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Доходы районного бюджета</w:t>
            </w:r>
          </w:p>
        </w:tc>
        <w:tc>
          <w:tcPr>
            <w:tcW w:w="1217" w:type="pct"/>
            <w:shd w:val="clear" w:color="auto" w:fill="CCCCCC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846 127, 0</w:t>
            </w:r>
          </w:p>
        </w:tc>
        <w:tc>
          <w:tcPr>
            <w:tcW w:w="1140" w:type="pct"/>
            <w:shd w:val="clear" w:color="auto" w:fill="CCCCCC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842 544,3</w:t>
            </w:r>
          </w:p>
        </w:tc>
        <w:tc>
          <w:tcPr>
            <w:tcW w:w="903" w:type="pct"/>
            <w:shd w:val="clear" w:color="auto" w:fill="CCCCCC"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99,6</w:t>
            </w:r>
          </w:p>
        </w:tc>
      </w:tr>
      <w:tr w:rsidR="00A31F3A" w:rsidRPr="00A31F3A" w:rsidTr="00A31F3A">
        <w:trPr>
          <w:trHeight w:val="397"/>
        </w:trPr>
        <w:tc>
          <w:tcPr>
            <w:tcW w:w="1740" w:type="pct"/>
            <w:shd w:val="clear" w:color="auto" w:fill="auto"/>
          </w:tcPr>
          <w:p w:rsidR="00A31F3A" w:rsidRPr="00A31F3A" w:rsidRDefault="00A31F3A" w:rsidP="00A31F3A">
            <w:pPr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Налоговые, неналоговые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76 173,7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bCs/>
                <w:sz w:val="28"/>
                <w:szCs w:val="28"/>
              </w:rPr>
            </w:pPr>
            <w:r w:rsidRPr="00A31F3A">
              <w:rPr>
                <w:bCs/>
                <w:sz w:val="28"/>
                <w:szCs w:val="28"/>
              </w:rPr>
              <w:t>78 072,9</w:t>
            </w:r>
          </w:p>
        </w:tc>
        <w:tc>
          <w:tcPr>
            <w:tcW w:w="903" w:type="pct"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102,5</w:t>
            </w:r>
          </w:p>
        </w:tc>
      </w:tr>
      <w:tr w:rsidR="00A31F3A" w:rsidRPr="00A31F3A" w:rsidTr="00A31F3A">
        <w:trPr>
          <w:trHeight w:val="397"/>
        </w:trPr>
        <w:tc>
          <w:tcPr>
            <w:tcW w:w="1740" w:type="pct"/>
            <w:shd w:val="clear" w:color="auto" w:fill="auto"/>
          </w:tcPr>
          <w:p w:rsidR="00A31F3A" w:rsidRPr="00A31F3A" w:rsidRDefault="00A31F3A" w:rsidP="00A31F3A">
            <w:pPr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769 953,3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bCs/>
                <w:sz w:val="28"/>
                <w:szCs w:val="28"/>
              </w:rPr>
            </w:pPr>
            <w:r w:rsidRPr="00A31F3A">
              <w:rPr>
                <w:bCs/>
                <w:sz w:val="28"/>
                <w:szCs w:val="28"/>
              </w:rPr>
              <w:t>764 471,4</w:t>
            </w:r>
          </w:p>
        </w:tc>
        <w:tc>
          <w:tcPr>
            <w:tcW w:w="903" w:type="pct"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99,3</w:t>
            </w:r>
          </w:p>
        </w:tc>
      </w:tr>
      <w:tr w:rsidR="00A31F3A" w:rsidRPr="00A31F3A" w:rsidTr="00A31F3A">
        <w:trPr>
          <w:trHeight w:val="309"/>
        </w:trPr>
        <w:tc>
          <w:tcPr>
            <w:tcW w:w="1740" w:type="pct"/>
            <w:shd w:val="clear" w:color="auto" w:fill="auto"/>
          </w:tcPr>
          <w:p w:rsidR="00A31F3A" w:rsidRPr="00A31F3A" w:rsidRDefault="00A31F3A" w:rsidP="00A31F3A">
            <w:pPr>
              <w:rPr>
                <w:i/>
                <w:iCs/>
                <w:sz w:val="28"/>
                <w:szCs w:val="28"/>
              </w:rPr>
            </w:pPr>
            <w:r w:rsidRPr="00A31F3A">
              <w:rPr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Pr="00A31F3A">
              <w:rPr>
                <w:i/>
                <w:iCs/>
                <w:sz w:val="28"/>
                <w:szCs w:val="28"/>
              </w:rPr>
              <w:t>т.ч</w:t>
            </w:r>
            <w:proofErr w:type="spellEnd"/>
            <w:r w:rsidRPr="00A31F3A">
              <w:rPr>
                <w:i/>
                <w:iCs/>
                <w:sz w:val="28"/>
                <w:szCs w:val="28"/>
              </w:rPr>
              <w:t xml:space="preserve"> дотации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i/>
                <w:iCs/>
                <w:sz w:val="28"/>
                <w:szCs w:val="28"/>
              </w:rPr>
            </w:pPr>
            <w:r w:rsidRPr="00A31F3A">
              <w:rPr>
                <w:i/>
                <w:iCs/>
                <w:sz w:val="28"/>
                <w:szCs w:val="28"/>
              </w:rPr>
              <w:t>292 160,1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bCs/>
                <w:sz w:val="28"/>
                <w:szCs w:val="28"/>
              </w:rPr>
            </w:pPr>
            <w:r w:rsidRPr="00A31F3A">
              <w:rPr>
                <w:i/>
                <w:iCs/>
                <w:sz w:val="28"/>
                <w:szCs w:val="28"/>
              </w:rPr>
              <w:t>292 160,1</w:t>
            </w:r>
          </w:p>
        </w:tc>
        <w:tc>
          <w:tcPr>
            <w:tcW w:w="903" w:type="pct"/>
            <w:vAlign w:val="center"/>
          </w:tcPr>
          <w:p w:rsidR="00A31F3A" w:rsidRPr="00A31F3A" w:rsidRDefault="00A31F3A" w:rsidP="00A31F3A">
            <w:pPr>
              <w:jc w:val="center"/>
              <w:rPr>
                <w:i/>
                <w:iCs/>
                <w:sz w:val="28"/>
                <w:szCs w:val="28"/>
              </w:rPr>
            </w:pPr>
            <w:r w:rsidRPr="00A31F3A"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A31F3A" w:rsidRPr="00A31F3A" w:rsidTr="00A31F3A">
        <w:trPr>
          <w:trHeight w:val="397"/>
        </w:trPr>
        <w:tc>
          <w:tcPr>
            <w:tcW w:w="1740" w:type="pct"/>
            <w:shd w:val="clear" w:color="auto" w:fill="CCCCCC"/>
          </w:tcPr>
          <w:p w:rsidR="00A31F3A" w:rsidRPr="00A31F3A" w:rsidRDefault="00A31F3A" w:rsidP="00A31F3A">
            <w:pPr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Расходы районного бюджета</w:t>
            </w:r>
          </w:p>
        </w:tc>
        <w:tc>
          <w:tcPr>
            <w:tcW w:w="1217" w:type="pct"/>
            <w:shd w:val="clear" w:color="auto" w:fill="CCCCCC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855 993,1</w:t>
            </w:r>
          </w:p>
        </w:tc>
        <w:tc>
          <w:tcPr>
            <w:tcW w:w="1140" w:type="pct"/>
            <w:shd w:val="clear" w:color="auto" w:fill="CCCCCC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834 567,2</w:t>
            </w:r>
          </w:p>
        </w:tc>
        <w:tc>
          <w:tcPr>
            <w:tcW w:w="903" w:type="pct"/>
            <w:shd w:val="clear" w:color="auto" w:fill="CCCCCC"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97,5</w:t>
            </w:r>
          </w:p>
        </w:tc>
      </w:tr>
      <w:tr w:rsidR="00A31F3A" w:rsidRPr="00A31F3A" w:rsidTr="00A31F3A">
        <w:trPr>
          <w:trHeight w:val="397"/>
        </w:trPr>
        <w:tc>
          <w:tcPr>
            <w:tcW w:w="1740" w:type="pct"/>
            <w:shd w:val="clear" w:color="auto" w:fill="auto"/>
          </w:tcPr>
          <w:p w:rsidR="00A31F3A" w:rsidRPr="00A31F3A" w:rsidRDefault="00A31F3A" w:rsidP="00A31F3A">
            <w:pPr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 xml:space="preserve">в </w:t>
            </w:r>
            <w:proofErr w:type="spellStart"/>
            <w:r w:rsidRPr="00A31F3A">
              <w:rPr>
                <w:sz w:val="28"/>
                <w:szCs w:val="28"/>
              </w:rPr>
              <w:t>т.ч</w:t>
            </w:r>
            <w:proofErr w:type="spellEnd"/>
            <w:r w:rsidRPr="00A31F3A">
              <w:rPr>
                <w:sz w:val="28"/>
                <w:szCs w:val="28"/>
              </w:rPr>
              <w:t>. собственные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379 301,87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31F3A" w:rsidRPr="00A31F3A" w:rsidRDefault="00A31F3A" w:rsidP="00A31F3A">
            <w:pPr>
              <w:jc w:val="center"/>
              <w:rPr>
                <w:bCs/>
                <w:sz w:val="28"/>
                <w:szCs w:val="28"/>
              </w:rPr>
            </w:pPr>
            <w:r w:rsidRPr="00A31F3A">
              <w:rPr>
                <w:bCs/>
                <w:sz w:val="28"/>
                <w:szCs w:val="28"/>
              </w:rPr>
              <w:t>369 357,1</w:t>
            </w:r>
          </w:p>
        </w:tc>
        <w:tc>
          <w:tcPr>
            <w:tcW w:w="903" w:type="pct"/>
            <w:vAlign w:val="center"/>
          </w:tcPr>
          <w:p w:rsidR="00A31F3A" w:rsidRPr="00A31F3A" w:rsidRDefault="00A31F3A" w:rsidP="00A31F3A">
            <w:pPr>
              <w:jc w:val="center"/>
              <w:rPr>
                <w:sz w:val="28"/>
                <w:szCs w:val="28"/>
              </w:rPr>
            </w:pPr>
            <w:r w:rsidRPr="00A31F3A">
              <w:rPr>
                <w:sz w:val="28"/>
                <w:szCs w:val="28"/>
              </w:rPr>
              <w:t>97,4</w:t>
            </w:r>
          </w:p>
        </w:tc>
      </w:tr>
      <w:tr w:rsidR="00A31F3A" w:rsidRPr="00A31F3A" w:rsidTr="00A31F3A">
        <w:trPr>
          <w:trHeight w:val="397"/>
        </w:trPr>
        <w:tc>
          <w:tcPr>
            <w:tcW w:w="1740" w:type="pct"/>
            <w:shd w:val="clear" w:color="auto" w:fill="C0C0C0"/>
            <w:vAlign w:val="center"/>
          </w:tcPr>
          <w:p w:rsidR="00A31F3A" w:rsidRPr="00A31F3A" w:rsidRDefault="00A31F3A" w:rsidP="00A31F3A">
            <w:pPr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Дефицит районного бюджета</w:t>
            </w:r>
          </w:p>
        </w:tc>
        <w:tc>
          <w:tcPr>
            <w:tcW w:w="1217" w:type="pct"/>
            <w:shd w:val="clear" w:color="auto" w:fill="C0C0C0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9 866,1</w:t>
            </w:r>
          </w:p>
        </w:tc>
        <w:tc>
          <w:tcPr>
            <w:tcW w:w="1140" w:type="pct"/>
            <w:shd w:val="clear" w:color="auto" w:fill="C0C0C0"/>
            <w:noWrap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-7 977, 1</w:t>
            </w:r>
          </w:p>
        </w:tc>
        <w:tc>
          <w:tcPr>
            <w:tcW w:w="903" w:type="pct"/>
            <w:shd w:val="clear" w:color="auto" w:fill="C0C0C0"/>
            <w:vAlign w:val="center"/>
          </w:tcPr>
          <w:p w:rsidR="00A31F3A" w:rsidRPr="00A31F3A" w:rsidRDefault="00A31F3A" w:rsidP="00A3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3A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552963" w:rsidRDefault="00552963" w:rsidP="00552963">
      <w:pPr>
        <w:pStyle w:val="11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963" w:rsidRDefault="00552963" w:rsidP="00552963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Разница между законодательно утверждёнными бюджетными назначениями и уточнёнными бюджетными назначениями обусловлена применением положений статьи 217 Бюджетного кодекса Российской Федерации, </w:t>
      </w:r>
      <w:r>
        <w:rPr>
          <w:sz w:val="28"/>
          <w:szCs w:val="28"/>
        </w:rPr>
        <w:t>статьи 8 Решения о бюджете при внесении изменений в бюджетную роспись</w:t>
      </w:r>
      <w:r>
        <w:rPr>
          <w:color w:val="000000"/>
          <w:sz w:val="28"/>
          <w:szCs w:val="28"/>
        </w:rPr>
        <w:t>.</w:t>
      </w:r>
    </w:p>
    <w:p w:rsidR="00552963" w:rsidRDefault="00552963" w:rsidP="00552963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районного бюджета уточнены в соответствии со статьей 217 Бюджетного кодекса Российской Федерации на 0.58%, расходы бюджета – на 2,37 %. </w:t>
      </w:r>
    </w:p>
    <w:p w:rsidR="00552963" w:rsidRDefault="00552963" w:rsidP="00552963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Дефицит </w:t>
      </w:r>
      <w:proofErr w:type="gramStart"/>
      <w:r>
        <w:rPr>
          <w:color w:val="000000"/>
          <w:sz w:val="28"/>
          <w:szCs w:val="28"/>
        </w:rPr>
        <w:t>бюджета  по</w:t>
      </w:r>
      <w:proofErr w:type="gramEnd"/>
      <w:r>
        <w:rPr>
          <w:color w:val="000000"/>
          <w:sz w:val="28"/>
          <w:szCs w:val="28"/>
        </w:rPr>
        <w:t xml:space="preserve"> утвержденным бюджетным назначениям  не превысил ограничения, установленные пунктом </w:t>
      </w:r>
      <w:r>
        <w:rPr>
          <w:color w:val="FF0000"/>
          <w:sz w:val="28"/>
          <w:szCs w:val="28"/>
        </w:rPr>
        <w:t xml:space="preserve">3 статьи 92.1  </w:t>
      </w:r>
      <w:r>
        <w:rPr>
          <w:color w:val="000000"/>
          <w:sz w:val="28"/>
          <w:szCs w:val="28"/>
        </w:rPr>
        <w:t>Бюджетного кодекса Российской Федерации.</w:t>
      </w:r>
    </w:p>
    <w:p w:rsidR="00552963" w:rsidRDefault="00552963" w:rsidP="00552963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52963" w:rsidRPr="001E2E3B" w:rsidRDefault="00552963" w:rsidP="001E2E3B">
      <w:pPr>
        <w:numPr>
          <w:ilvl w:val="1"/>
          <w:numId w:val="2"/>
        </w:num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. Анализ исполнения доходов районного бюджета по отдельным кодам видов доходов, подвидов доходов, классификации операций сектора государственного управления, относящихся к доходам районного бюджета</w:t>
      </w:r>
    </w:p>
    <w:p w:rsidR="00552963" w:rsidRDefault="00B80D28" w:rsidP="005529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Доходы районного бюджета в 2021</w:t>
      </w:r>
      <w:r w:rsidR="00552963">
        <w:rPr>
          <w:color w:val="000000"/>
          <w:sz w:val="28"/>
          <w:szCs w:val="28"/>
        </w:rPr>
        <w:t xml:space="preserve"> году исполнены в </w:t>
      </w:r>
      <w:proofErr w:type="gramStart"/>
      <w:r w:rsidR="00552963">
        <w:rPr>
          <w:color w:val="000000"/>
          <w:sz w:val="28"/>
          <w:szCs w:val="28"/>
        </w:rPr>
        <w:t xml:space="preserve">сумме  </w:t>
      </w:r>
      <w:r w:rsidRPr="00B80D28">
        <w:rPr>
          <w:color w:val="000000"/>
          <w:sz w:val="28"/>
          <w:szCs w:val="28"/>
        </w:rPr>
        <w:t>842</w:t>
      </w:r>
      <w:proofErr w:type="gramEnd"/>
      <w:r w:rsidRPr="00B80D28">
        <w:rPr>
          <w:color w:val="000000"/>
          <w:sz w:val="28"/>
          <w:szCs w:val="28"/>
        </w:rPr>
        <w:t xml:space="preserve"> 544 265,80</w:t>
      </w:r>
    </w:p>
    <w:p w:rsidR="00552963" w:rsidRDefault="00B80D28" w:rsidP="00552963">
      <w:pPr>
        <w:spacing w:before="100" w:beforeAutospacing="1" w:after="100" w:afterAutospacing="1"/>
        <w:ind w:firstLine="9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что  на</w:t>
      </w:r>
      <w:proofErr w:type="gramEnd"/>
      <w:r>
        <w:rPr>
          <w:color w:val="000000"/>
          <w:sz w:val="28"/>
          <w:szCs w:val="28"/>
        </w:rPr>
        <w:t xml:space="preserve"> 99,8</w:t>
      </w:r>
      <w:r w:rsidR="00552963">
        <w:rPr>
          <w:color w:val="000000"/>
          <w:sz w:val="28"/>
          <w:szCs w:val="28"/>
        </w:rPr>
        <w:t xml:space="preserve"> % соответствует бюджетным назначениям.</w:t>
      </w:r>
    </w:p>
    <w:p w:rsidR="00552963" w:rsidRDefault="00552963" w:rsidP="00552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 и исполнение районного бюджета по укрупненным позициям доходов районног</w:t>
      </w:r>
      <w:r w:rsidR="00B80D28">
        <w:rPr>
          <w:sz w:val="28"/>
          <w:szCs w:val="28"/>
        </w:rPr>
        <w:t xml:space="preserve">о бюджета приведены в таблице </w:t>
      </w:r>
    </w:p>
    <w:p w:rsidR="00552963" w:rsidRDefault="00552963" w:rsidP="00552963">
      <w:pPr>
        <w:rPr>
          <w:b/>
          <w:sz w:val="28"/>
          <w:szCs w:val="28"/>
        </w:rPr>
      </w:pPr>
    </w:p>
    <w:p w:rsidR="00552963" w:rsidRDefault="00552963" w:rsidP="00552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Исполнение доходов районного бюджета</w:t>
      </w:r>
      <w:r w:rsidR="00B80D28">
        <w:rPr>
          <w:b/>
          <w:sz w:val="28"/>
          <w:szCs w:val="28"/>
        </w:rPr>
        <w:t xml:space="preserve"> по укрупнённым позициям за 2021</w:t>
      </w:r>
      <w:r>
        <w:rPr>
          <w:b/>
          <w:sz w:val="28"/>
          <w:szCs w:val="28"/>
        </w:rPr>
        <w:t xml:space="preserve"> год</w:t>
      </w:r>
    </w:p>
    <w:p w:rsidR="00552963" w:rsidRPr="00B80D28" w:rsidRDefault="00552963" w:rsidP="00552963">
      <w:pPr>
        <w:rPr>
          <w:b/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805"/>
        <w:gridCol w:w="3138"/>
        <w:gridCol w:w="1990"/>
        <w:gridCol w:w="1701"/>
      </w:tblGrid>
      <w:tr w:rsidR="00B80D28" w:rsidRPr="00B80D28" w:rsidTr="00B80D28">
        <w:trPr>
          <w:trHeight w:val="5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8" w:rsidRPr="00B80D28" w:rsidRDefault="00B80D28" w:rsidP="00B80D28">
            <w:pPr>
              <w:jc w:val="center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8" w:rsidRPr="00B80D28" w:rsidRDefault="00B80D28" w:rsidP="00B80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80D28">
              <w:rPr>
                <w:color w:val="000000"/>
                <w:sz w:val="28"/>
                <w:szCs w:val="28"/>
              </w:rPr>
              <w:t>Утвержденныебюджетные</w:t>
            </w:r>
            <w:proofErr w:type="spellEnd"/>
            <w:r w:rsidRPr="00B80D28">
              <w:rPr>
                <w:color w:val="000000"/>
                <w:sz w:val="28"/>
                <w:szCs w:val="28"/>
              </w:rPr>
              <w:t xml:space="preserve"> назначения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8" w:rsidRPr="00B80D28" w:rsidRDefault="00B80D28" w:rsidP="00B80D28">
            <w:pPr>
              <w:jc w:val="center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8" w:rsidRPr="00B80D28" w:rsidRDefault="00B80D28" w:rsidP="00B80D28">
            <w:pPr>
              <w:jc w:val="center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846 126 989,17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842 544 265,80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3 582 723,37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 xml:space="preserve">          в том числе: </w:t>
            </w:r>
            <w:r w:rsidRPr="00B80D28">
              <w:rPr>
                <w:color w:val="000000"/>
                <w:sz w:val="28"/>
                <w:szCs w:val="28"/>
              </w:rPr>
              <w:br/>
              <w:t>НАЛОГОВЫЕ И НЕНАЛОГОВЫЕ ДОХОДЫ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76 173 697,00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78 072 867,14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-1 899 170,14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37 104 210,00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38 140 104,72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-1 035 894,72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81 655,00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81 655,36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-0,36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37 022 555,00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38 058 449,36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-1 035 894,36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236 667,00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237 250,51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-583,51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25 402 917,00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26 188 459,85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-785 542,85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17 585 411,00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18 316 649,93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-731 238,93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6 231 395,00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6 422 457,79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-191 062,79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1 312 363,00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1 318 192,65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-5 829,65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-8 360,00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-8 359,74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-0,26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3 131 693,00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3 131 693,89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-0,89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3 373 450,00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3 421 923,38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-48 473,38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2 133 844,00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2 151 389,23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-17 545,23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-2 628,27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-2 628,27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1 252,50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1 252,50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-3 880,77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-3 880,77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7 860 179,25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7 874 671,94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-14 492,69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12,25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106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7 860 167,00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7 874 659,69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-14 492,69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5 300 000,00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5 313 368,96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-13 368,96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349 167,00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350 387,36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-1 220,36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108 663,00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108 630,41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32,59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29 443,00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29 569,50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-126,50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79 220,00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79 060,91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159,09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-0,70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156 500,00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152 085,25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4 414,75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576 720,00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576 717,09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2,91</w:t>
            </w:r>
          </w:p>
        </w:tc>
      </w:tr>
      <w:tr w:rsidR="00B80D28" w:rsidRPr="00B80D28" w:rsidTr="00B80D28">
        <w:trPr>
          <w:trHeight w:val="106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396 720,00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396 717,09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2,91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2 860 650,31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2 882 794,21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-22 143,90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317 973,87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350 008,22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-32 034,35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20 665,00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23 165,21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-2 500,21</w:t>
            </w:r>
          </w:p>
        </w:tc>
      </w:tr>
      <w:tr w:rsidR="00B80D28" w:rsidRPr="00B80D28" w:rsidTr="00B80D28">
        <w:trPr>
          <w:trHeight w:val="106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45 070,00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45 319,93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-249,93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21 715,00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22 214,63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-499,63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29 929,87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44 929,90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-15 000,03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28 634,00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28 633,82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0,18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7 705,00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7 724,02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-19,02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124 455,00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132 939,97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-8 484,97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39 550,00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44 830,74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-5 280,74</w:t>
            </w:r>
          </w:p>
        </w:tc>
      </w:tr>
      <w:tr w:rsidR="00B80D28" w:rsidRPr="00B80D28" w:rsidTr="00B80D28">
        <w:trPr>
          <w:trHeight w:val="127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33 438,44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34 042,35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-603,91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-171 121,00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-212 106,97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40 985,97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-170 571,00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-211 556,97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40 985,97</w:t>
            </w:r>
          </w:p>
        </w:tc>
      </w:tr>
      <w:tr w:rsidR="00B80D28" w:rsidRPr="00B80D28" w:rsidTr="00B80D28">
        <w:trPr>
          <w:trHeight w:val="106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-550,00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2 680 359,00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2 710 850,61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-30 491,61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-27 358,29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642,71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-28 001,00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769 953 292,17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764 471 398,66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5 481 893,51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292 160 100,00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292 160 100,00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193 165 900,00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193 165 900,00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49 844 500,00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49 844 500,00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137 696 043,62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133 443 681,01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4 252 362,61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2 710 840,24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2 710 664,01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176,23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296 400,00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6 195 525,38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5 334 509,69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861 015,69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319 200,00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2 060 200,00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2 060 200,00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133 600,00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125 980 278,00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122 589 107,31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3 391 170,69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304 297 090,29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303 211 759,39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1 085 330,90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299 967 999,65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299 273 840,29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694 159,36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2 321 300,00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2 002 080,00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319 220,00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816 990,64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816 990,64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1 022 300,00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1 016 999,00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5 301,00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162 000,00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95 349,46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66 650,54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35 800 216,50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35 656 016,50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144 200,00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16 126 749,50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16 126 749,50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16 575 567,00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16 575 567,00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Межбюджетные трансферты, передаваемые</w:t>
            </w:r>
            <w:r w:rsidRPr="00B80D28">
              <w:rPr>
                <w:color w:val="000000"/>
                <w:sz w:val="28"/>
                <w:szCs w:val="28"/>
              </w:rPr>
              <w:br/>
              <w:t xml:space="preserve"> бюджетам на  поддержку отрасли культуры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2 597 900,00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2 453 700,00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144 200,00</w:t>
            </w:r>
          </w:p>
        </w:tc>
      </w:tr>
      <w:tr w:rsidR="00B80D28" w:rsidRPr="00B80D28" w:rsidTr="00B80D28">
        <w:trPr>
          <w:trHeight w:val="85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322 517,00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322 517,00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80D28" w:rsidRPr="00B80D28" w:rsidTr="00B80D28">
        <w:trPr>
          <w:trHeight w:val="645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-322 675,24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-322 675,24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D28" w:rsidRPr="00B80D28" w:rsidRDefault="00B80D28" w:rsidP="00B80D28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A31F3A" w:rsidRPr="00A31F3A" w:rsidRDefault="00A31F3A" w:rsidP="00B80D28">
      <w:pPr>
        <w:rPr>
          <w:b/>
          <w:sz w:val="32"/>
          <w:szCs w:val="32"/>
        </w:rPr>
      </w:pPr>
    </w:p>
    <w:p w:rsidR="00781805" w:rsidRDefault="00A31F3A" w:rsidP="00A31F3A">
      <w:pPr>
        <w:rPr>
          <w:sz w:val="28"/>
          <w:szCs w:val="28"/>
        </w:rPr>
      </w:pPr>
      <w:r w:rsidRPr="00A31F3A">
        <w:rPr>
          <w:sz w:val="28"/>
          <w:szCs w:val="28"/>
        </w:rPr>
        <w:t xml:space="preserve">Уточненный план по доходам составил 846 126 989,17 рублей, в том числе </w:t>
      </w:r>
    </w:p>
    <w:p w:rsidR="00781805" w:rsidRDefault="00A31F3A" w:rsidP="00A31F3A">
      <w:pPr>
        <w:rPr>
          <w:sz w:val="28"/>
          <w:szCs w:val="28"/>
        </w:rPr>
      </w:pPr>
      <w:r w:rsidRPr="00A31F3A">
        <w:rPr>
          <w:sz w:val="28"/>
          <w:szCs w:val="28"/>
        </w:rPr>
        <w:t xml:space="preserve">налоговые и неналоговые доходы </w:t>
      </w:r>
      <w:r w:rsidR="00781805" w:rsidRPr="00B80D28">
        <w:rPr>
          <w:color w:val="000000"/>
          <w:sz w:val="28"/>
          <w:szCs w:val="28"/>
        </w:rPr>
        <w:t>78 072 867,14</w:t>
      </w:r>
      <w:r w:rsidRPr="00A31F3A">
        <w:rPr>
          <w:sz w:val="28"/>
          <w:szCs w:val="28"/>
        </w:rPr>
        <w:t>рублей.</w:t>
      </w:r>
    </w:p>
    <w:p w:rsidR="00A31F3A" w:rsidRPr="00A31F3A" w:rsidRDefault="00A31F3A" w:rsidP="00A31F3A">
      <w:pPr>
        <w:rPr>
          <w:rFonts w:ascii="Arial CYR" w:hAnsi="Arial CYR" w:cs="Arial CYR"/>
          <w:sz w:val="28"/>
          <w:szCs w:val="28"/>
        </w:rPr>
      </w:pPr>
      <w:r w:rsidRPr="00A31F3A">
        <w:rPr>
          <w:sz w:val="28"/>
          <w:szCs w:val="28"/>
        </w:rPr>
        <w:t xml:space="preserve"> Увеличение плано</w:t>
      </w:r>
      <w:r w:rsidR="00781805">
        <w:rPr>
          <w:sz w:val="28"/>
          <w:szCs w:val="28"/>
        </w:rPr>
        <w:t>вых назначений относительно 2021</w:t>
      </w:r>
      <w:r w:rsidRPr="00A31F3A">
        <w:rPr>
          <w:sz w:val="28"/>
          <w:szCs w:val="28"/>
        </w:rPr>
        <w:t xml:space="preserve"> года составило 105 149 404,42</w:t>
      </w:r>
      <w:r w:rsidRPr="00A31F3A">
        <w:rPr>
          <w:rFonts w:ascii="Arial CYR" w:hAnsi="Arial CYR" w:cs="Arial CYR"/>
          <w:sz w:val="28"/>
          <w:szCs w:val="28"/>
        </w:rPr>
        <w:t xml:space="preserve"> </w:t>
      </w:r>
      <w:r w:rsidRPr="00A31F3A">
        <w:rPr>
          <w:sz w:val="28"/>
          <w:szCs w:val="28"/>
        </w:rPr>
        <w:t xml:space="preserve">рублей, рост составил 1,14 %. </w:t>
      </w:r>
      <w:r w:rsidRPr="00A31F3A">
        <w:rPr>
          <w:color w:val="030000"/>
          <w:sz w:val="28"/>
          <w:szCs w:val="28"/>
        </w:rPr>
        <w:t xml:space="preserve"> Исполнение по доходам составило 842 544 265,8 рублей, что составляет 99,6 % от уточненного плана, в том числе по налоговым и неналоговым доходам 78 072 867,14 рублей, что составляет 102,5 % от уточненного плана. 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Поступление доходов в 2021 году по сравнению с 2020 годом увеличилось на 105 874 138,02 рублей. (114,4%), в основном за счет безвозмездных поступлений. По налоговым и неналоговым доходам районного бюджета в 2021 году произошло увеличение по сравнению с 2020 годом на 16 525,69 тыс. рублей, за счет поступлений: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 xml:space="preserve"> -налога на доходы физических лиц, в сумме 2 285,58 тыс. рублей (106,4%);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- налога, взимаемого в связи с применением упрощенной системы налогообложения в сумме 9 883,9 тыс. рублей (217,2%);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- единого сельскохозяйственного налога в сумме 1 263,0 тыс. рублей (167,6%);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- налога, взимаемого в связи с применением патентной системы налогообложения в сумме 3 179,4 тыс. рублей (1411,0%) (увеличение числа плательщиков, отмена действия единого налога на вмененный доход с 01.01.2021);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- государственная пошлина в сумме 841,3 тыс. рублей (164,2%);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сумме 349,7 тыс. рублей (107,0%);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в сумме 363,6 тыс. рублей (119,7%);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- Платежи, уплачиваемые в целях возмещения вреда в сумме 2 595,6 тыс. рублей (2 353,1%);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Снижение поступлений по налоговым и неналоговым доходам районного бюджета в 2021 году по сравнению с 2020 годом произошло, за счет поступлений: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>- единого налога на вмененный доход в сумме 2 814,85 тыс. рублей (31,9%);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  <w:r w:rsidRPr="00A31F3A">
        <w:rPr>
          <w:sz w:val="28"/>
          <w:szCs w:val="28"/>
        </w:rPr>
        <w:t xml:space="preserve">- доходы от сдачи в аренду имущества, составляющего казну муниципальных районов (за исключением земельных участков) в сумме 1 232,16 тыс. рублей (22,14%). Отклонения в связи с неоплатой арендатором ООО "Чистый город Красноярск" арендной платы (ведется </w:t>
      </w:r>
      <w:proofErr w:type="spellStart"/>
      <w:r w:rsidRPr="00A31F3A">
        <w:rPr>
          <w:sz w:val="28"/>
          <w:szCs w:val="28"/>
        </w:rPr>
        <w:t>претензионно</w:t>
      </w:r>
      <w:proofErr w:type="spellEnd"/>
      <w:r w:rsidRPr="00A31F3A">
        <w:rPr>
          <w:sz w:val="28"/>
          <w:szCs w:val="28"/>
        </w:rPr>
        <w:t>-исковая работа). С арендатором Управление Федеральной службы государственной регистрации, кадастра и картографии по Красноярскому краю перезаключение государственного контракта на аренду на сумму 41,28 на договор безвозмездного пользования.</w:t>
      </w:r>
    </w:p>
    <w:p w:rsidR="00A31F3A" w:rsidRPr="00A31F3A" w:rsidRDefault="00A31F3A" w:rsidP="00A31F3A">
      <w:pPr>
        <w:shd w:val="clear" w:color="auto" w:fill="FFFFFF"/>
        <w:ind w:firstLine="708"/>
        <w:rPr>
          <w:sz w:val="28"/>
          <w:szCs w:val="28"/>
        </w:rPr>
      </w:pPr>
    </w:p>
    <w:p w:rsidR="00A31F3A" w:rsidRPr="00A31F3A" w:rsidRDefault="00A31F3A" w:rsidP="00A31F3A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A31F3A">
        <w:rPr>
          <w:sz w:val="28"/>
          <w:szCs w:val="28"/>
        </w:rPr>
        <w:t xml:space="preserve"> </w:t>
      </w:r>
      <w:r w:rsidRPr="00A31F3A">
        <w:rPr>
          <w:color w:val="030000"/>
          <w:sz w:val="28"/>
          <w:szCs w:val="28"/>
        </w:rPr>
        <w:t xml:space="preserve"> В общем объеме собственных доходов бюджета района за 2021 год </w:t>
      </w:r>
      <w:r w:rsidRPr="00A31F3A">
        <w:rPr>
          <w:color w:val="030000"/>
          <w:sz w:val="28"/>
          <w:szCs w:val="28"/>
        </w:rPr>
        <w:br/>
        <w:t xml:space="preserve">(368 333,8 тыс. рублей, из них </w:t>
      </w:r>
      <w:r w:rsidRPr="00A31F3A">
        <w:rPr>
          <w:iCs/>
          <w:sz w:val="28"/>
          <w:szCs w:val="28"/>
        </w:rPr>
        <w:t>292 160,1</w:t>
      </w:r>
      <w:r w:rsidRPr="00A31F3A">
        <w:rPr>
          <w:i/>
          <w:iCs/>
          <w:sz w:val="28"/>
          <w:szCs w:val="28"/>
        </w:rPr>
        <w:t xml:space="preserve"> </w:t>
      </w:r>
      <w:r w:rsidRPr="00A31F3A">
        <w:rPr>
          <w:color w:val="030000"/>
          <w:sz w:val="28"/>
          <w:szCs w:val="28"/>
        </w:rPr>
        <w:t>тыс. рублей дотации) удельный вес налоговых и неналоговых доходов составил 26,07%.</w:t>
      </w:r>
    </w:p>
    <w:p w:rsidR="00A31F3A" w:rsidRPr="00A31F3A" w:rsidRDefault="00A31F3A" w:rsidP="00A31F3A">
      <w:pPr>
        <w:shd w:val="clear" w:color="auto" w:fill="FFFFFF"/>
        <w:ind w:firstLine="851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В структуре доходной части бюджета района удельный вес по видам налоговых и неналоговых доходов распределился следующим образом:</w:t>
      </w:r>
    </w:p>
    <w:p w:rsidR="00A31F3A" w:rsidRPr="00A31F3A" w:rsidRDefault="00A31F3A" w:rsidP="00A31F3A">
      <w:pPr>
        <w:shd w:val="clear" w:color="auto" w:fill="FFFFFF"/>
        <w:ind w:firstLine="567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-налог на доходы физических лиц- 48,6 %;</w:t>
      </w:r>
    </w:p>
    <w:p w:rsidR="00A31F3A" w:rsidRPr="00A31F3A" w:rsidRDefault="00A31F3A" w:rsidP="00A31F3A">
      <w:pPr>
        <w:shd w:val="clear" w:color="auto" w:fill="FFFFFF"/>
        <w:ind w:firstLine="567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- налоги на совокупный доход– 33,3 %;</w:t>
      </w:r>
    </w:p>
    <w:p w:rsidR="00A31F3A" w:rsidRPr="00A31F3A" w:rsidRDefault="00A31F3A" w:rsidP="00A31F3A">
      <w:pPr>
        <w:shd w:val="clear" w:color="auto" w:fill="FFFFFF"/>
        <w:ind w:firstLine="567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- доходы от использования имущества, находящегося в государственной и муниципальной собственности – 10,3 %;</w:t>
      </w:r>
    </w:p>
    <w:p w:rsidR="00A31F3A" w:rsidRPr="00A31F3A" w:rsidRDefault="00A31F3A" w:rsidP="00A31F3A">
      <w:pPr>
        <w:shd w:val="clear" w:color="auto" w:fill="FFFFFF"/>
        <w:ind w:firstLine="567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-государственная пошлина – 2,8 %;</w:t>
      </w:r>
    </w:p>
    <w:p w:rsidR="00A31F3A" w:rsidRPr="00A31F3A" w:rsidRDefault="00A31F3A" w:rsidP="00A31F3A">
      <w:pPr>
        <w:shd w:val="clear" w:color="auto" w:fill="FFFFFF"/>
        <w:ind w:firstLine="567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-штрафы, санкции, возмещение ущерба – 3,7 %</w:t>
      </w:r>
    </w:p>
    <w:p w:rsidR="00A31F3A" w:rsidRPr="00A31F3A" w:rsidRDefault="00A31F3A" w:rsidP="00A31F3A">
      <w:pPr>
        <w:shd w:val="clear" w:color="auto" w:fill="FFFFFF"/>
        <w:ind w:firstLine="567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-доля прочих доходов – 1,2 %.</w:t>
      </w:r>
    </w:p>
    <w:p w:rsidR="00A31F3A" w:rsidRPr="00A31F3A" w:rsidRDefault="00A31F3A" w:rsidP="00A31F3A">
      <w:pPr>
        <w:shd w:val="clear" w:color="auto" w:fill="FFFFFF"/>
        <w:ind w:firstLine="567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Доля налоговых и неналоговых доходов в общем объеме поступлений доходов районного бюджета составляет 9,3 %, безвозмездных поступлений 90,7%. Бюджет района по-прежнему является высокодотационным.</w:t>
      </w:r>
    </w:p>
    <w:p w:rsidR="00552963" w:rsidRPr="00B80D28" w:rsidRDefault="00A31F3A" w:rsidP="00B80D28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A31F3A">
        <w:rPr>
          <w:color w:val="030000"/>
          <w:sz w:val="28"/>
          <w:szCs w:val="28"/>
        </w:rPr>
        <w:t>В течении 2021 года произошло увеличение по безвозмездным поступлениям, направленным на развитие</w:t>
      </w:r>
      <w:r w:rsidRPr="00A31F3A">
        <w:rPr>
          <w:sz w:val="28"/>
          <w:szCs w:val="28"/>
        </w:rPr>
        <w:t xml:space="preserve"> района, повышение качества работы муниципальных учреждений, предоставление новых муниципальных услуг на сумму 144 851 321,58 рублей:</w:t>
      </w:r>
    </w:p>
    <w:p w:rsidR="00552963" w:rsidRDefault="00552963" w:rsidP="00552963">
      <w:pPr>
        <w:pStyle w:val="a3"/>
        <w:shd w:val="clear" w:color="auto" w:fill="FFFFFF"/>
        <w:jc w:val="center"/>
        <w:rPr>
          <w:b/>
          <w:bCs/>
          <w:color w:val="202020"/>
          <w:sz w:val="28"/>
          <w:szCs w:val="28"/>
          <w:u w:val="single"/>
        </w:rPr>
      </w:pPr>
      <w:r>
        <w:rPr>
          <w:rStyle w:val="ab"/>
          <w:color w:val="202020"/>
          <w:sz w:val="28"/>
          <w:szCs w:val="28"/>
          <w:u w:val="single"/>
        </w:rPr>
        <w:t>НАЛОГОВЫЕ И НЕНАЛОГОВЫЕ ДОХОДЫ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структу</w:t>
      </w:r>
      <w:r w:rsidR="00A31F3A">
        <w:rPr>
          <w:color w:val="202020"/>
          <w:sz w:val="28"/>
          <w:szCs w:val="28"/>
        </w:rPr>
        <w:t>ре доходной части бюджета в 2021</w:t>
      </w:r>
      <w:r>
        <w:rPr>
          <w:color w:val="202020"/>
          <w:sz w:val="28"/>
          <w:szCs w:val="28"/>
        </w:rPr>
        <w:t xml:space="preserve"> году, объем кассовых поступлений налоговых и неналоговых доходов составил </w:t>
      </w:r>
      <w:r w:rsidR="00A31F3A" w:rsidRPr="00A31F3A">
        <w:rPr>
          <w:sz w:val="28"/>
          <w:szCs w:val="28"/>
        </w:rPr>
        <w:t xml:space="preserve">76 173 697,0 </w:t>
      </w:r>
      <w:r>
        <w:rPr>
          <w:color w:val="202020"/>
          <w:sz w:val="28"/>
          <w:szCs w:val="28"/>
        </w:rPr>
        <w:t xml:space="preserve">рубля, что </w:t>
      </w:r>
      <w:proofErr w:type="gramStart"/>
      <w:r>
        <w:rPr>
          <w:color w:val="202020"/>
          <w:sz w:val="28"/>
          <w:szCs w:val="28"/>
        </w:rPr>
        <w:t xml:space="preserve">на  </w:t>
      </w:r>
      <w:r>
        <w:rPr>
          <w:color w:val="000000"/>
          <w:sz w:val="28"/>
          <w:szCs w:val="28"/>
        </w:rPr>
        <w:t>72</w:t>
      </w:r>
      <w:proofErr w:type="gramEnd"/>
      <w:r>
        <w:rPr>
          <w:color w:val="000000"/>
          <w:sz w:val="28"/>
          <w:szCs w:val="28"/>
        </w:rPr>
        <w:t xml:space="preserve"> 943,22</w:t>
      </w:r>
      <w:r>
        <w:rPr>
          <w:color w:val="202020"/>
          <w:sz w:val="28"/>
          <w:szCs w:val="28"/>
        </w:rPr>
        <w:t xml:space="preserve">рубля   выше уточненных плановых показателей. 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Более 69,1% от общей суммы поступлений налоговых и неналоговых доходов составили налоговые доходы. Их удельный вес в общ</w:t>
      </w:r>
      <w:r w:rsidR="00A31F3A">
        <w:rPr>
          <w:color w:val="202020"/>
          <w:sz w:val="28"/>
          <w:szCs w:val="28"/>
        </w:rPr>
        <w:t>ем объеме доходов бюджета в 2021</w:t>
      </w:r>
      <w:r>
        <w:rPr>
          <w:color w:val="202020"/>
          <w:sz w:val="28"/>
          <w:szCs w:val="28"/>
        </w:rPr>
        <w:t xml:space="preserve"> году составил 18,0%. Объем поступлений неналоговых доходов составил 7,2% от объема поступлений налоговых и неналоговых доходов и 7,72% от общего объема доходов бюджета района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НАЛОГОВЫЕ ДОХОДЫ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                              </w:t>
      </w:r>
      <w:r>
        <w:rPr>
          <w:color w:val="202020"/>
          <w:sz w:val="28"/>
          <w:szCs w:val="28"/>
        </w:rPr>
        <w:t>НАЛОГИ НА ПРИБЫЛЬ, ДОХОДЫ</w:t>
      </w:r>
    </w:p>
    <w:p w:rsidR="00552963" w:rsidRDefault="00552963" w:rsidP="00D907B0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Кассовое поступление налогов на приб</w:t>
      </w:r>
      <w:r w:rsidR="00781805">
        <w:rPr>
          <w:color w:val="202020"/>
          <w:sz w:val="28"/>
          <w:szCs w:val="28"/>
        </w:rPr>
        <w:t>ыль, доходов в 2021</w:t>
      </w:r>
      <w:r>
        <w:rPr>
          <w:color w:val="202020"/>
          <w:sz w:val="28"/>
          <w:szCs w:val="28"/>
        </w:rPr>
        <w:t xml:space="preserve"> году сложилось в размере  </w:t>
      </w:r>
      <w:r>
        <w:rPr>
          <w:color w:val="000000"/>
          <w:sz w:val="28"/>
          <w:szCs w:val="28"/>
        </w:rPr>
        <w:t xml:space="preserve"> </w:t>
      </w:r>
      <w:r w:rsidR="00781805" w:rsidRPr="00B80D28">
        <w:rPr>
          <w:color w:val="000000"/>
          <w:sz w:val="28"/>
          <w:szCs w:val="28"/>
        </w:rPr>
        <w:t>38 140 104,72</w:t>
      </w:r>
      <w:r>
        <w:rPr>
          <w:color w:val="202020"/>
          <w:sz w:val="28"/>
          <w:szCs w:val="28"/>
        </w:rPr>
        <w:t xml:space="preserve">рублей, что </w:t>
      </w:r>
      <w:proofErr w:type="gramStart"/>
      <w:r>
        <w:rPr>
          <w:color w:val="202020"/>
          <w:sz w:val="28"/>
          <w:szCs w:val="28"/>
        </w:rPr>
        <w:t>выше  уточненных</w:t>
      </w:r>
      <w:proofErr w:type="gramEnd"/>
      <w:r>
        <w:rPr>
          <w:color w:val="202020"/>
          <w:sz w:val="28"/>
          <w:szCs w:val="28"/>
        </w:rPr>
        <w:t xml:space="preserve"> плановых показателей 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Поступления </w:t>
      </w:r>
      <w:r>
        <w:rPr>
          <w:b/>
          <w:color w:val="202020"/>
          <w:sz w:val="28"/>
          <w:szCs w:val="28"/>
        </w:rPr>
        <w:t xml:space="preserve">налога на доходы физических </w:t>
      </w:r>
      <w:r>
        <w:rPr>
          <w:color w:val="202020"/>
          <w:sz w:val="28"/>
          <w:szCs w:val="28"/>
        </w:rPr>
        <w:t>лиц является наиболее значимым источником доходов</w:t>
      </w:r>
      <w:r w:rsidR="00D907B0">
        <w:rPr>
          <w:color w:val="202020"/>
          <w:sz w:val="28"/>
          <w:szCs w:val="28"/>
        </w:rPr>
        <w:t xml:space="preserve"> бюджета. В 2021</w:t>
      </w:r>
      <w:r>
        <w:rPr>
          <w:color w:val="202020"/>
          <w:sz w:val="28"/>
          <w:szCs w:val="28"/>
        </w:rPr>
        <w:t xml:space="preserve"> году доходы от указанного налога </w:t>
      </w:r>
      <w:proofErr w:type="gramStart"/>
      <w:r>
        <w:rPr>
          <w:color w:val="202020"/>
          <w:sz w:val="28"/>
          <w:szCs w:val="28"/>
        </w:rPr>
        <w:t xml:space="preserve">составили  </w:t>
      </w:r>
      <w:r w:rsidR="00D907B0" w:rsidRPr="00B80D28">
        <w:rPr>
          <w:color w:val="000000"/>
          <w:sz w:val="28"/>
          <w:szCs w:val="28"/>
        </w:rPr>
        <w:t>38</w:t>
      </w:r>
      <w:proofErr w:type="gramEnd"/>
      <w:r w:rsidR="00D907B0" w:rsidRPr="00B80D28">
        <w:rPr>
          <w:color w:val="000000"/>
          <w:sz w:val="28"/>
          <w:szCs w:val="28"/>
        </w:rPr>
        <w:t xml:space="preserve"> 058 449,36</w:t>
      </w:r>
      <w:r>
        <w:rPr>
          <w:color w:val="000000"/>
          <w:sz w:val="28"/>
          <w:szCs w:val="28"/>
        </w:rPr>
        <w:t xml:space="preserve"> руб. </w:t>
      </w:r>
      <w:r w:rsidR="00D907B0">
        <w:rPr>
          <w:color w:val="202020"/>
          <w:sz w:val="28"/>
          <w:szCs w:val="28"/>
        </w:rPr>
        <w:t>или 0,4</w:t>
      </w:r>
      <w:r>
        <w:rPr>
          <w:color w:val="202020"/>
          <w:sz w:val="28"/>
          <w:szCs w:val="28"/>
        </w:rPr>
        <w:t>% от всей доходной части бюджета, 51,93% от общей суммы налоговых и неналоговых доходов и 98,39% от поступлений налоговых доходов.                    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                    НАЛОГИ НА СОВОКУПНЫЙ ДОХОД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Кассовое поступление на</w:t>
      </w:r>
      <w:r w:rsidR="00CD3E13">
        <w:rPr>
          <w:color w:val="202020"/>
          <w:sz w:val="28"/>
          <w:szCs w:val="28"/>
        </w:rPr>
        <w:t>логов на совокупный доход в 2021</w:t>
      </w:r>
      <w:r>
        <w:rPr>
          <w:color w:val="202020"/>
          <w:sz w:val="28"/>
          <w:szCs w:val="28"/>
        </w:rPr>
        <w:t xml:space="preserve"> году составило </w:t>
      </w:r>
      <w:r w:rsidR="00CD3E13" w:rsidRPr="00B80D28">
        <w:rPr>
          <w:color w:val="000000"/>
          <w:sz w:val="28"/>
          <w:szCs w:val="28"/>
        </w:rPr>
        <w:t>26 188 459,85</w:t>
      </w:r>
      <w:r w:rsidR="00CD3E13">
        <w:rPr>
          <w:color w:val="202020"/>
          <w:sz w:val="28"/>
          <w:szCs w:val="28"/>
        </w:rPr>
        <w:t>рублей, что выше</w:t>
      </w:r>
      <w:r>
        <w:rPr>
          <w:color w:val="202020"/>
          <w:sz w:val="28"/>
          <w:szCs w:val="28"/>
        </w:rPr>
        <w:t xml:space="preserve"> на </w:t>
      </w:r>
      <w:r w:rsidR="00CD3E13" w:rsidRPr="00B80D28">
        <w:rPr>
          <w:color w:val="000000"/>
          <w:sz w:val="28"/>
          <w:szCs w:val="28"/>
        </w:rPr>
        <w:t>785 542,85</w:t>
      </w:r>
      <w:r>
        <w:rPr>
          <w:color w:val="202020"/>
          <w:sz w:val="28"/>
          <w:szCs w:val="28"/>
        </w:rPr>
        <w:t xml:space="preserve">рублей или на 1,37% от уточненных </w:t>
      </w:r>
      <w:proofErr w:type="gramStart"/>
      <w:r>
        <w:rPr>
          <w:color w:val="202020"/>
          <w:sz w:val="28"/>
          <w:szCs w:val="28"/>
        </w:rPr>
        <w:t>назначений .</w:t>
      </w:r>
      <w:proofErr w:type="gramEnd"/>
      <w:r>
        <w:rPr>
          <w:color w:val="202020"/>
          <w:sz w:val="28"/>
          <w:szCs w:val="28"/>
        </w:rPr>
        <w:t xml:space="preserve">  Удельный вес поступлений налогов на совокупный доход в общем объеме налоговых и неналоговых доходов составил 17,69%, в общем объеме доходов местного бюджета 1,17%.</w:t>
      </w:r>
    </w:p>
    <w:p w:rsidR="00552963" w:rsidRDefault="00552963" w:rsidP="00552963">
      <w:pPr>
        <w:pStyle w:val="a3"/>
        <w:shd w:val="clear" w:color="auto" w:fill="FFFFFF"/>
        <w:rPr>
          <w:rStyle w:val="ab"/>
        </w:rPr>
      </w:pPr>
      <w:r>
        <w:rPr>
          <w:color w:val="202020"/>
          <w:sz w:val="28"/>
          <w:szCs w:val="28"/>
        </w:rPr>
        <w:t>Общий объем кассовых поступлений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b"/>
          <w:color w:val="202020"/>
          <w:sz w:val="28"/>
          <w:szCs w:val="28"/>
        </w:rPr>
        <w:t xml:space="preserve">единого налога на вмененный доход для отдельных видов деятельности </w:t>
      </w:r>
    </w:p>
    <w:p w:rsidR="00552963" w:rsidRDefault="00CD3E13" w:rsidP="00552963">
      <w:pPr>
        <w:pStyle w:val="a3"/>
        <w:shd w:val="clear" w:color="auto" w:fill="FFFFFF"/>
      </w:pPr>
      <w:r>
        <w:rPr>
          <w:color w:val="202020"/>
          <w:sz w:val="28"/>
          <w:szCs w:val="28"/>
        </w:rPr>
        <w:t>в доход бюджета в 2021</w:t>
      </w:r>
      <w:r w:rsidR="00552963">
        <w:rPr>
          <w:color w:val="202020"/>
          <w:sz w:val="28"/>
          <w:szCs w:val="28"/>
        </w:rPr>
        <w:t xml:space="preserve"> году </w:t>
      </w:r>
      <w:proofErr w:type="gramStart"/>
      <w:r w:rsidR="00552963">
        <w:rPr>
          <w:color w:val="202020"/>
          <w:sz w:val="28"/>
          <w:szCs w:val="28"/>
        </w:rPr>
        <w:t xml:space="preserve">составил  </w:t>
      </w:r>
      <w:r w:rsidRPr="00B80D28">
        <w:rPr>
          <w:color w:val="000000"/>
          <w:sz w:val="28"/>
          <w:szCs w:val="28"/>
        </w:rPr>
        <w:t>1</w:t>
      </w:r>
      <w:proofErr w:type="gramEnd"/>
      <w:r w:rsidRPr="00B80D28">
        <w:rPr>
          <w:color w:val="000000"/>
          <w:sz w:val="28"/>
          <w:szCs w:val="28"/>
        </w:rPr>
        <w:t xml:space="preserve"> 318 192,65</w:t>
      </w:r>
      <w:r w:rsidR="00552963">
        <w:rPr>
          <w:color w:val="202020"/>
          <w:sz w:val="28"/>
          <w:szCs w:val="28"/>
        </w:rPr>
        <w:t xml:space="preserve">рублей, что выше  утвержденных бюджетных назначений ( </w:t>
      </w:r>
      <w:r w:rsidRPr="00B80D28">
        <w:rPr>
          <w:color w:val="000000"/>
          <w:sz w:val="28"/>
          <w:szCs w:val="28"/>
        </w:rPr>
        <w:t>1 312 363,00</w:t>
      </w:r>
      <w:r w:rsidR="00552963">
        <w:rPr>
          <w:color w:val="202020"/>
          <w:sz w:val="28"/>
          <w:szCs w:val="28"/>
        </w:rPr>
        <w:t xml:space="preserve">рублей) на </w:t>
      </w:r>
      <w:r w:rsidRPr="00B80D28">
        <w:rPr>
          <w:color w:val="000000"/>
          <w:sz w:val="28"/>
          <w:szCs w:val="28"/>
        </w:rPr>
        <w:t>5 829,65</w:t>
      </w:r>
      <w:r w:rsidR="00552963">
        <w:rPr>
          <w:color w:val="202020"/>
          <w:sz w:val="28"/>
          <w:szCs w:val="28"/>
        </w:rPr>
        <w:t>рублей или на 0,3% Удельный вес данного налога в общем объеме налогов на</w:t>
      </w:r>
      <w:r>
        <w:rPr>
          <w:color w:val="202020"/>
          <w:sz w:val="28"/>
          <w:szCs w:val="28"/>
        </w:rPr>
        <w:t xml:space="preserve"> совокупный доход составил 4,3</w:t>
      </w:r>
      <w:r w:rsidR="00552963">
        <w:rPr>
          <w:color w:val="202020"/>
          <w:sz w:val="28"/>
          <w:szCs w:val="28"/>
        </w:rPr>
        <w:t>%, во всей доходной части бюджета  0,95%.</w:t>
      </w:r>
    </w:p>
    <w:p w:rsidR="00552963" w:rsidRDefault="00552963" w:rsidP="00552963">
      <w:pPr>
        <w:pStyle w:val="a3"/>
        <w:shd w:val="clear" w:color="auto" w:fill="FFFFFF"/>
        <w:rPr>
          <w:rStyle w:val="apple-converted-space"/>
          <w:b/>
          <w:bCs/>
        </w:rPr>
      </w:pPr>
      <w:r>
        <w:rPr>
          <w:color w:val="202020"/>
          <w:sz w:val="28"/>
          <w:szCs w:val="28"/>
        </w:rPr>
        <w:t>Объем поступлений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b"/>
          <w:color w:val="202020"/>
          <w:sz w:val="28"/>
          <w:szCs w:val="28"/>
        </w:rPr>
        <w:t>единого сельскохозяйственного налога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</w:p>
    <w:p w:rsidR="00552963" w:rsidRDefault="00752238" w:rsidP="00552963">
      <w:pPr>
        <w:pStyle w:val="a3"/>
        <w:shd w:val="clear" w:color="auto" w:fill="FFFFFF"/>
      </w:pPr>
      <w:r>
        <w:rPr>
          <w:color w:val="202020"/>
          <w:sz w:val="28"/>
          <w:szCs w:val="28"/>
        </w:rPr>
        <w:t xml:space="preserve">в </w:t>
      </w:r>
      <w:proofErr w:type="gramStart"/>
      <w:r>
        <w:rPr>
          <w:color w:val="202020"/>
          <w:sz w:val="28"/>
          <w:szCs w:val="28"/>
        </w:rPr>
        <w:t>бюджет  2021</w:t>
      </w:r>
      <w:proofErr w:type="gramEnd"/>
      <w:r w:rsidR="00552963">
        <w:rPr>
          <w:color w:val="202020"/>
          <w:sz w:val="28"/>
          <w:szCs w:val="28"/>
        </w:rPr>
        <w:t xml:space="preserve">года составил  </w:t>
      </w:r>
      <w:r w:rsidRPr="00B80D28">
        <w:rPr>
          <w:color w:val="000000"/>
          <w:sz w:val="28"/>
          <w:szCs w:val="28"/>
        </w:rPr>
        <w:t>3 131 693,89</w:t>
      </w:r>
      <w:r w:rsidR="00552963">
        <w:rPr>
          <w:color w:val="202020"/>
          <w:sz w:val="28"/>
          <w:szCs w:val="28"/>
        </w:rPr>
        <w:t xml:space="preserve">рублей, что выше  утвержденных бюджетных назначений ( </w:t>
      </w:r>
      <w:r w:rsidRPr="00B80D28">
        <w:rPr>
          <w:color w:val="000000"/>
          <w:sz w:val="28"/>
          <w:szCs w:val="28"/>
        </w:rPr>
        <w:t>3 131 693,00</w:t>
      </w:r>
      <w:r w:rsidR="00552963">
        <w:rPr>
          <w:color w:val="202020"/>
          <w:sz w:val="28"/>
          <w:szCs w:val="28"/>
        </w:rPr>
        <w:t xml:space="preserve">рублей) на  </w:t>
      </w:r>
      <w:r w:rsidRPr="00B80D28">
        <w:rPr>
          <w:color w:val="000000"/>
          <w:sz w:val="28"/>
          <w:szCs w:val="28"/>
        </w:rPr>
        <w:t>0,89</w:t>
      </w:r>
      <w:r>
        <w:rPr>
          <w:color w:val="202020"/>
          <w:sz w:val="28"/>
          <w:szCs w:val="28"/>
        </w:rPr>
        <w:t>рублей или на 0,1</w:t>
      </w:r>
      <w:r w:rsidR="00552963">
        <w:rPr>
          <w:color w:val="202020"/>
          <w:sz w:val="28"/>
          <w:szCs w:val="28"/>
        </w:rPr>
        <w:t>% . Удельный вес данного налога на совокупный доход в общем объеме налогов составил 2,16%, во всей доходной части бюджета 0,14%.</w:t>
      </w:r>
    </w:p>
    <w:p w:rsidR="00552963" w:rsidRDefault="00552963" w:rsidP="00752238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ГОСУДАРСТВЕННАЯ ПОШЛИНА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Поступление дохода подгруппы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«государственная пошлина»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Общий объем кассовых поступлений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b"/>
          <w:b w:val="0"/>
          <w:color w:val="202020"/>
          <w:sz w:val="28"/>
          <w:szCs w:val="28"/>
        </w:rPr>
        <w:t>в</w:t>
      </w:r>
      <w:r w:rsidR="00752238">
        <w:rPr>
          <w:color w:val="202020"/>
          <w:sz w:val="28"/>
          <w:szCs w:val="28"/>
        </w:rPr>
        <w:t xml:space="preserve"> доход бюджета в 2021</w:t>
      </w:r>
      <w:r>
        <w:rPr>
          <w:color w:val="202020"/>
          <w:sz w:val="28"/>
          <w:szCs w:val="28"/>
        </w:rPr>
        <w:t xml:space="preserve"> году составил </w:t>
      </w:r>
      <w:r w:rsidR="00752238" w:rsidRPr="00B80D28">
        <w:rPr>
          <w:color w:val="000000"/>
          <w:sz w:val="28"/>
          <w:szCs w:val="28"/>
        </w:rPr>
        <w:t>2 151 389,23</w:t>
      </w:r>
      <w:r>
        <w:rPr>
          <w:color w:val="202020"/>
          <w:sz w:val="28"/>
          <w:szCs w:val="28"/>
        </w:rPr>
        <w:t>рублей, что выше утвержденных бюджетных назначений (</w:t>
      </w:r>
      <w:r w:rsidR="00752238" w:rsidRPr="00B80D28">
        <w:rPr>
          <w:color w:val="000000"/>
          <w:sz w:val="28"/>
          <w:szCs w:val="28"/>
        </w:rPr>
        <w:t>2 133 844,00</w:t>
      </w:r>
      <w:r>
        <w:rPr>
          <w:color w:val="202020"/>
          <w:sz w:val="28"/>
          <w:szCs w:val="28"/>
        </w:rPr>
        <w:t xml:space="preserve">рублей) </w:t>
      </w:r>
      <w:proofErr w:type="gramStart"/>
      <w:r>
        <w:rPr>
          <w:color w:val="202020"/>
          <w:sz w:val="28"/>
          <w:szCs w:val="28"/>
        </w:rPr>
        <w:t xml:space="preserve">на  </w:t>
      </w:r>
      <w:r w:rsidR="00752238" w:rsidRPr="00B80D28">
        <w:rPr>
          <w:color w:val="000000"/>
          <w:sz w:val="28"/>
          <w:szCs w:val="28"/>
        </w:rPr>
        <w:t>17</w:t>
      </w:r>
      <w:proofErr w:type="gramEnd"/>
      <w:r w:rsidR="00752238" w:rsidRPr="00B80D28">
        <w:rPr>
          <w:color w:val="000000"/>
          <w:sz w:val="28"/>
          <w:szCs w:val="28"/>
        </w:rPr>
        <w:t xml:space="preserve"> 545,23</w:t>
      </w:r>
      <w:r>
        <w:rPr>
          <w:color w:val="202020"/>
          <w:sz w:val="28"/>
          <w:szCs w:val="28"/>
        </w:rPr>
        <w:t>рублей или на 0,11% Удельный вес данного налога в общем объеме налогов  составил 32%, во всей доходной части бюджета 0,22%.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НЕНАЛОГОВЫЕ ДОХОДЫ </w:t>
      </w:r>
    </w:p>
    <w:p w:rsidR="00552963" w:rsidRDefault="00552963" w:rsidP="00752238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color w:val="202020"/>
          <w:sz w:val="28"/>
          <w:szCs w:val="28"/>
        </w:rPr>
        <w:t> </w:t>
      </w:r>
    </w:p>
    <w:p w:rsidR="00552963" w:rsidRDefault="00552963" w:rsidP="00552963">
      <w:pPr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 xml:space="preserve">Удельный вес в общем объеме неналоговых доходов (59,1%) составили доходы от использования имущества, находящегося в государственной и муниципальной собственности.  В течение года в бюджетные назначения вносились уточнения, в результате которых плановые показатели поступления доходов от использования имущества составили </w:t>
      </w:r>
      <w:r w:rsidR="00752238" w:rsidRPr="00B80D28">
        <w:rPr>
          <w:color w:val="000000"/>
          <w:sz w:val="28"/>
          <w:szCs w:val="28"/>
        </w:rPr>
        <w:t>7 860 179,25</w:t>
      </w:r>
      <w:r>
        <w:rPr>
          <w:color w:val="202020"/>
          <w:sz w:val="28"/>
          <w:szCs w:val="28"/>
        </w:rPr>
        <w:t xml:space="preserve"> рублей. Кассовые поступления данных доходов составили </w:t>
      </w:r>
      <w:r w:rsidR="00752238" w:rsidRPr="00B80D28">
        <w:rPr>
          <w:color w:val="000000"/>
          <w:sz w:val="28"/>
          <w:szCs w:val="28"/>
        </w:rPr>
        <w:t>14 492,69</w:t>
      </w:r>
      <w:r>
        <w:rPr>
          <w:color w:val="202020"/>
          <w:sz w:val="28"/>
          <w:szCs w:val="28"/>
        </w:rPr>
        <w:t xml:space="preserve">рублей, что </w:t>
      </w:r>
      <w:proofErr w:type="gramStart"/>
      <w:r>
        <w:rPr>
          <w:color w:val="202020"/>
          <w:sz w:val="28"/>
          <w:szCs w:val="28"/>
        </w:rPr>
        <w:t>выше  утвержденных</w:t>
      </w:r>
      <w:proofErr w:type="gramEnd"/>
      <w:r>
        <w:rPr>
          <w:color w:val="202020"/>
          <w:sz w:val="28"/>
          <w:szCs w:val="28"/>
        </w:rPr>
        <w:t xml:space="preserve"> бюджетных назначений на </w:t>
      </w:r>
      <w:r w:rsidR="00752238" w:rsidRPr="00B80D28">
        <w:rPr>
          <w:color w:val="000000"/>
          <w:sz w:val="28"/>
          <w:szCs w:val="28"/>
        </w:rPr>
        <w:t>7 874 671,94</w:t>
      </w:r>
    </w:p>
    <w:p w:rsidR="00552963" w:rsidRDefault="00552963" w:rsidP="00552963">
      <w:pPr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 xml:space="preserve">рублей или 4,79%. Поступления доходов от использования имущества составили 22,67% от общего объема налоговых и неналоговых доходов и 1,50% от общего объема доходов местного бюджета. </w:t>
      </w:r>
    </w:p>
    <w:p w:rsidR="0084053C" w:rsidRPr="0084053C" w:rsidRDefault="00552963" w:rsidP="00552963">
      <w:pPr>
        <w:pStyle w:val="a3"/>
        <w:shd w:val="clear" w:color="auto" w:fill="FFFFFF"/>
        <w:rPr>
          <w:rStyle w:val="ac"/>
          <w:b/>
          <w:bCs/>
          <w:color w:val="202020"/>
          <w:sz w:val="28"/>
          <w:szCs w:val="28"/>
        </w:rPr>
      </w:pPr>
      <w:r>
        <w:rPr>
          <w:rStyle w:val="ac"/>
          <w:b/>
          <w:bCs/>
          <w:color w:val="20202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</w:p>
    <w:p w:rsidR="00552963" w:rsidRDefault="00552963" w:rsidP="00552963">
      <w:pPr>
        <w:pStyle w:val="a3"/>
        <w:shd w:val="clear" w:color="auto" w:fill="FFFFFF"/>
      </w:pPr>
      <w:r>
        <w:rPr>
          <w:rStyle w:val="ac"/>
          <w:b/>
          <w:bCs/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составили 3,91% от общего объема доходов от использования имущества, находящегося в муниципальной </w:t>
      </w:r>
      <w:proofErr w:type="spellStart"/>
      <w:proofErr w:type="gramStart"/>
      <w:r>
        <w:rPr>
          <w:color w:val="202020"/>
          <w:sz w:val="28"/>
          <w:szCs w:val="28"/>
        </w:rPr>
        <w:t>собственности</w:t>
      </w:r>
      <w:r>
        <w:rPr>
          <w:rStyle w:val="ac"/>
          <w:b/>
          <w:bCs/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</w:rPr>
        <w:t>Объем</w:t>
      </w:r>
      <w:proofErr w:type="spellEnd"/>
      <w:proofErr w:type="gramEnd"/>
      <w:r>
        <w:rPr>
          <w:color w:val="202020"/>
          <w:sz w:val="28"/>
          <w:szCs w:val="28"/>
        </w:rPr>
        <w:t xml:space="preserve"> кассовых поступлений о</w:t>
      </w:r>
      <w:r w:rsidR="0084053C">
        <w:rPr>
          <w:color w:val="202020"/>
          <w:sz w:val="28"/>
          <w:szCs w:val="28"/>
        </w:rPr>
        <w:t>т указанного вида доходов в 2021</w:t>
      </w:r>
      <w:r>
        <w:rPr>
          <w:color w:val="202020"/>
          <w:sz w:val="28"/>
          <w:szCs w:val="28"/>
        </w:rPr>
        <w:t xml:space="preserve"> году составил </w:t>
      </w:r>
      <w:r w:rsidR="00752238" w:rsidRPr="00B80D28">
        <w:rPr>
          <w:color w:val="000000"/>
          <w:sz w:val="28"/>
          <w:szCs w:val="28"/>
        </w:rPr>
        <w:t>7 874 659,69</w:t>
      </w:r>
      <w:r>
        <w:rPr>
          <w:color w:val="202020"/>
          <w:sz w:val="28"/>
          <w:szCs w:val="28"/>
        </w:rPr>
        <w:t>рублей, что ниже  утвержденных бюджетных назначений (</w:t>
      </w:r>
      <w:r w:rsidR="00752238" w:rsidRPr="00B80D28">
        <w:rPr>
          <w:color w:val="000000"/>
          <w:sz w:val="28"/>
          <w:szCs w:val="28"/>
        </w:rPr>
        <w:t>7 860 167,00</w:t>
      </w:r>
      <w:r>
        <w:rPr>
          <w:color w:val="202020"/>
          <w:sz w:val="28"/>
          <w:szCs w:val="28"/>
        </w:rPr>
        <w:t xml:space="preserve">) на </w:t>
      </w:r>
      <w:r w:rsidR="00752238" w:rsidRPr="00B80D28">
        <w:rPr>
          <w:color w:val="000000"/>
          <w:sz w:val="28"/>
          <w:szCs w:val="28"/>
        </w:rPr>
        <w:t>14 492,69</w:t>
      </w:r>
      <w:r>
        <w:rPr>
          <w:color w:val="202020"/>
          <w:sz w:val="28"/>
          <w:szCs w:val="28"/>
        </w:rPr>
        <w:t xml:space="preserve"> рублей или на 93,2%.  </w:t>
      </w:r>
    </w:p>
    <w:p w:rsidR="00552963" w:rsidRDefault="00552963" w:rsidP="00752238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ПЛАТЕЖИ ПРИ ПОЛЬЗОВАНИИ ПРИРОДНЫМИ РЕСУРСАМИ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rStyle w:val="ac"/>
          <w:b/>
          <w:bCs/>
          <w:color w:val="202020"/>
          <w:sz w:val="28"/>
          <w:szCs w:val="28"/>
        </w:rPr>
        <w:t>Поступления платы за негативное воздействие на окружающую среду</w:t>
      </w:r>
      <w:r>
        <w:rPr>
          <w:rStyle w:val="apple-converted-space"/>
          <w:color w:val="202020"/>
          <w:sz w:val="28"/>
          <w:szCs w:val="28"/>
        </w:rPr>
        <w:t> </w:t>
      </w:r>
      <w:r w:rsidR="00752238">
        <w:rPr>
          <w:color w:val="202020"/>
          <w:sz w:val="28"/>
          <w:szCs w:val="28"/>
        </w:rPr>
        <w:t>в 2021</w:t>
      </w:r>
      <w:r>
        <w:rPr>
          <w:color w:val="202020"/>
          <w:sz w:val="28"/>
          <w:szCs w:val="28"/>
        </w:rPr>
        <w:t xml:space="preserve"> году </w:t>
      </w:r>
      <w:proofErr w:type="gramStart"/>
      <w:r>
        <w:rPr>
          <w:color w:val="202020"/>
          <w:sz w:val="28"/>
          <w:szCs w:val="28"/>
        </w:rPr>
        <w:t xml:space="preserve">составили  </w:t>
      </w:r>
      <w:r w:rsidR="00752238" w:rsidRPr="00B80D28">
        <w:rPr>
          <w:color w:val="000000"/>
          <w:sz w:val="28"/>
          <w:szCs w:val="28"/>
        </w:rPr>
        <w:t>108</w:t>
      </w:r>
      <w:proofErr w:type="gramEnd"/>
      <w:r w:rsidR="00752238" w:rsidRPr="00B80D28">
        <w:rPr>
          <w:color w:val="000000"/>
          <w:sz w:val="28"/>
          <w:szCs w:val="28"/>
        </w:rPr>
        <w:t xml:space="preserve"> 630,41</w:t>
      </w:r>
      <w:r>
        <w:rPr>
          <w:color w:val="202020"/>
          <w:sz w:val="28"/>
          <w:szCs w:val="28"/>
        </w:rPr>
        <w:t xml:space="preserve">рублей, что выше утвержденных бюджетных назначений ( </w:t>
      </w:r>
      <w:r w:rsidR="00752238" w:rsidRPr="00B80D28">
        <w:rPr>
          <w:color w:val="000000"/>
          <w:sz w:val="28"/>
          <w:szCs w:val="28"/>
        </w:rPr>
        <w:t>32,59</w:t>
      </w:r>
      <w:r w:rsidR="00752238">
        <w:rPr>
          <w:color w:val="202020"/>
          <w:sz w:val="28"/>
          <w:szCs w:val="28"/>
        </w:rPr>
        <w:t>рублей)  или на 0,</w:t>
      </w:r>
      <w:r>
        <w:rPr>
          <w:color w:val="202020"/>
          <w:sz w:val="28"/>
          <w:szCs w:val="28"/>
        </w:rPr>
        <w:t xml:space="preserve">2%. 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ДОХОДЫ ОТ ОКАЗАНИЯ ПЛАТНЫХ УСЛУГ</w:t>
      </w:r>
    </w:p>
    <w:p w:rsidR="00552963" w:rsidRDefault="00552963" w:rsidP="00752238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 КОМПЕНСАЦИЙ ЗАТРАТ ГОСУДАРСТВА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rStyle w:val="ac"/>
          <w:b/>
          <w:bCs/>
          <w:color w:val="202020"/>
          <w:sz w:val="28"/>
          <w:szCs w:val="28"/>
        </w:rPr>
        <w:t xml:space="preserve">Поступления доходов от оказания платных услуг и компенсаций государства </w:t>
      </w:r>
      <w:r w:rsidR="00752238">
        <w:rPr>
          <w:color w:val="202020"/>
          <w:sz w:val="28"/>
          <w:szCs w:val="28"/>
        </w:rPr>
        <w:t>в 2021</w:t>
      </w:r>
      <w:r>
        <w:rPr>
          <w:color w:val="202020"/>
          <w:sz w:val="28"/>
          <w:szCs w:val="28"/>
        </w:rPr>
        <w:t xml:space="preserve"> году </w:t>
      </w:r>
      <w:proofErr w:type="gramStart"/>
      <w:r>
        <w:rPr>
          <w:color w:val="202020"/>
          <w:sz w:val="28"/>
          <w:szCs w:val="28"/>
        </w:rPr>
        <w:t xml:space="preserve">составили  </w:t>
      </w:r>
      <w:r w:rsidR="00752238" w:rsidRPr="00B80D28">
        <w:rPr>
          <w:color w:val="000000"/>
          <w:sz w:val="28"/>
          <w:szCs w:val="28"/>
        </w:rPr>
        <w:t>152</w:t>
      </w:r>
      <w:proofErr w:type="gramEnd"/>
      <w:r w:rsidR="00752238" w:rsidRPr="00B80D28">
        <w:rPr>
          <w:color w:val="000000"/>
          <w:sz w:val="28"/>
          <w:szCs w:val="28"/>
        </w:rPr>
        <w:t xml:space="preserve"> 085,25</w:t>
      </w:r>
      <w:r>
        <w:rPr>
          <w:color w:val="202020"/>
          <w:sz w:val="28"/>
          <w:szCs w:val="28"/>
        </w:rPr>
        <w:t xml:space="preserve">рублей, что выше утвержденных бюджетных назначений ( </w:t>
      </w:r>
      <w:r w:rsidR="00752238" w:rsidRPr="00B80D28">
        <w:rPr>
          <w:color w:val="000000"/>
          <w:sz w:val="28"/>
          <w:szCs w:val="28"/>
        </w:rPr>
        <w:t>156 500,00</w:t>
      </w:r>
      <w:r>
        <w:rPr>
          <w:color w:val="202020"/>
          <w:sz w:val="28"/>
          <w:szCs w:val="28"/>
        </w:rPr>
        <w:t xml:space="preserve">рублей) на </w:t>
      </w:r>
      <w:r w:rsidR="00752238">
        <w:rPr>
          <w:color w:val="000000"/>
          <w:sz w:val="28"/>
          <w:szCs w:val="28"/>
        </w:rPr>
        <w:t>4 414,75</w:t>
      </w:r>
      <w:r>
        <w:rPr>
          <w:color w:val="202020"/>
          <w:sz w:val="28"/>
          <w:szCs w:val="28"/>
        </w:rPr>
        <w:t>рублей или на 5,72%.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ДОХОДЫ ОТ ПРОДАЖИ МАТЕРИАЛЬНЫХ</w:t>
      </w:r>
    </w:p>
    <w:p w:rsidR="00552963" w:rsidRDefault="00552963" w:rsidP="009833A2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 НЕМАТЕРИАЛЬНЫХ АКТИВОВ </w:t>
      </w:r>
    </w:p>
    <w:p w:rsidR="00552963" w:rsidRPr="009833A2" w:rsidRDefault="00552963" w:rsidP="00552963">
      <w:pPr>
        <w:pStyle w:val="a3"/>
        <w:shd w:val="clear" w:color="auto" w:fill="FFFFFF"/>
        <w:rPr>
          <w:rStyle w:val="apple-converted-space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Кассовые поступления доходов от продажи материальных</w:t>
      </w:r>
      <w:r w:rsidR="009833A2">
        <w:rPr>
          <w:color w:val="202020"/>
          <w:sz w:val="28"/>
          <w:szCs w:val="28"/>
        </w:rPr>
        <w:t xml:space="preserve"> и нематериальных активов в 2021</w:t>
      </w:r>
      <w:r>
        <w:rPr>
          <w:color w:val="202020"/>
          <w:sz w:val="28"/>
          <w:szCs w:val="28"/>
        </w:rPr>
        <w:t xml:space="preserve"> году </w:t>
      </w:r>
      <w:proofErr w:type="gramStart"/>
      <w:r>
        <w:rPr>
          <w:color w:val="202020"/>
          <w:sz w:val="28"/>
          <w:szCs w:val="28"/>
        </w:rPr>
        <w:t xml:space="preserve">составили  </w:t>
      </w:r>
      <w:r w:rsidR="009833A2" w:rsidRPr="00B80D28">
        <w:rPr>
          <w:color w:val="000000"/>
          <w:sz w:val="28"/>
          <w:szCs w:val="28"/>
        </w:rPr>
        <w:t>576</w:t>
      </w:r>
      <w:proofErr w:type="gramEnd"/>
      <w:r w:rsidR="009833A2" w:rsidRPr="00B80D28">
        <w:rPr>
          <w:color w:val="000000"/>
          <w:sz w:val="28"/>
          <w:szCs w:val="28"/>
        </w:rPr>
        <w:t xml:space="preserve"> 717,09</w:t>
      </w:r>
      <w:r w:rsidR="009833A2">
        <w:rPr>
          <w:color w:val="202020"/>
          <w:sz w:val="28"/>
          <w:szCs w:val="28"/>
        </w:rPr>
        <w:t>рублей, что ниже</w:t>
      </w:r>
      <w:r>
        <w:rPr>
          <w:color w:val="202020"/>
          <w:sz w:val="28"/>
          <w:szCs w:val="28"/>
        </w:rPr>
        <w:t xml:space="preserve"> утвержденных бюджетных назначений ( </w:t>
      </w:r>
      <w:r w:rsidR="009833A2" w:rsidRPr="00B80D28">
        <w:rPr>
          <w:color w:val="000000"/>
          <w:sz w:val="28"/>
          <w:szCs w:val="28"/>
        </w:rPr>
        <w:t>576 720,00</w:t>
      </w:r>
      <w:r>
        <w:rPr>
          <w:color w:val="202020"/>
          <w:sz w:val="28"/>
          <w:szCs w:val="28"/>
        </w:rPr>
        <w:t xml:space="preserve">рублей) на  </w:t>
      </w:r>
      <w:r w:rsidR="009833A2">
        <w:rPr>
          <w:color w:val="000000"/>
          <w:sz w:val="28"/>
          <w:szCs w:val="28"/>
        </w:rPr>
        <w:t>2,91</w:t>
      </w:r>
      <w:r>
        <w:rPr>
          <w:color w:val="202020"/>
          <w:sz w:val="28"/>
          <w:szCs w:val="28"/>
        </w:rPr>
        <w:t>рублей или на 0,09%. Поступления данных доходов составили 0,91% от общего объема налоговых и неналоговых доходов и 0,06% от общего об</w:t>
      </w:r>
      <w:r w:rsidR="009833A2">
        <w:rPr>
          <w:color w:val="202020"/>
          <w:sz w:val="28"/>
          <w:szCs w:val="28"/>
        </w:rPr>
        <w:t xml:space="preserve">ъема доходов местного бюджета. </w:t>
      </w:r>
      <w:r>
        <w:rPr>
          <w:color w:val="202020"/>
          <w:sz w:val="28"/>
          <w:szCs w:val="28"/>
        </w:rPr>
        <w:t>Наибольший удельный вес в доходах от продажи материальных и нематериальных активо</w:t>
      </w:r>
      <w:r w:rsidR="009833A2">
        <w:rPr>
          <w:color w:val="202020"/>
          <w:sz w:val="28"/>
          <w:szCs w:val="28"/>
        </w:rPr>
        <w:t>в (99</w:t>
      </w:r>
      <w:r>
        <w:rPr>
          <w:color w:val="202020"/>
          <w:sz w:val="28"/>
          <w:szCs w:val="28"/>
        </w:rPr>
        <w:t>,07</w:t>
      </w:r>
      <w:proofErr w:type="gramStart"/>
      <w:r>
        <w:rPr>
          <w:color w:val="202020"/>
          <w:sz w:val="28"/>
          <w:szCs w:val="28"/>
        </w:rPr>
        <w:t>%)  составили</w:t>
      </w:r>
      <w:proofErr w:type="gramEnd"/>
      <w:r>
        <w:rPr>
          <w:rStyle w:val="apple-converted-space"/>
          <w:color w:val="202020"/>
          <w:sz w:val="28"/>
          <w:szCs w:val="28"/>
        </w:rPr>
        <w:t> </w:t>
      </w:r>
    </w:p>
    <w:p w:rsidR="00552963" w:rsidRDefault="00552963" w:rsidP="00552963">
      <w:pPr>
        <w:pStyle w:val="a3"/>
        <w:shd w:val="clear" w:color="auto" w:fill="FFFFFF"/>
        <w:rPr>
          <w:rStyle w:val="ab"/>
        </w:rPr>
      </w:pPr>
      <w:r>
        <w:rPr>
          <w:rStyle w:val="ab"/>
          <w:color w:val="20202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552963" w:rsidRDefault="00552963" w:rsidP="00552963">
      <w:pPr>
        <w:pStyle w:val="a3"/>
        <w:shd w:val="clear" w:color="auto" w:fill="FFFFFF"/>
      </w:pP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в </w:t>
      </w:r>
      <w:proofErr w:type="gramStart"/>
      <w:r>
        <w:rPr>
          <w:color w:val="202020"/>
          <w:sz w:val="28"/>
          <w:szCs w:val="28"/>
        </w:rPr>
        <w:t xml:space="preserve">размере  </w:t>
      </w:r>
      <w:r w:rsidR="009833A2" w:rsidRPr="00B80D28">
        <w:rPr>
          <w:color w:val="000000"/>
          <w:sz w:val="28"/>
          <w:szCs w:val="28"/>
        </w:rPr>
        <w:t>396</w:t>
      </w:r>
      <w:proofErr w:type="gramEnd"/>
      <w:r w:rsidR="009833A2" w:rsidRPr="00B80D28">
        <w:rPr>
          <w:color w:val="000000"/>
          <w:sz w:val="28"/>
          <w:szCs w:val="28"/>
        </w:rPr>
        <w:t xml:space="preserve"> 717,09</w:t>
      </w:r>
      <w:r>
        <w:rPr>
          <w:color w:val="202020"/>
          <w:sz w:val="28"/>
          <w:szCs w:val="28"/>
        </w:rPr>
        <w:t xml:space="preserve">рублей. В течение года в бюджетные назначения вносились уточнения, в результате которых плановые показатели </w:t>
      </w:r>
      <w:proofErr w:type="gramStart"/>
      <w:r>
        <w:rPr>
          <w:color w:val="202020"/>
          <w:sz w:val="28"/>
          <w:szCs w:val="28"/>
        </w:rPr>
        <w:t>увеличились  и</w:t>
      </w:r>
      <w:proofErr w:type="gramEnd"/>
      <w:r>
        <w:rPr>
          <w:color w:val="202020"/>
          <w:sz w:val="28"/>
          <w:szCs w:val="28"/>
        </w:rPr>
        <w:t xml:space="preserve"> составили </w:t>
      </w:r>
      <w:r w:rsidR="009833A2" w:rsidRPr="00B80D28">
        <w:rPr>
          <w:color w:val="000000"/>
          <w:sz w:val="28"/>
          <w:szCs w:val="28"/>
        </w:rPr>
        <w:t>396 720,00</w:t>
      </w:r>
      <w:r>
        <w:rPr>
          <w:color w:val="202020"/>
          <w:sz w:val="28"/>
          <w:szCs w:val="28"/>
        </w:rPr>
        <w:t xml:space="preserve"> рублей.</w:t>
      </w:r>
    </w:p>
    <w:p w:rsidR="00552963" w:rsidRDefault="00552963" w:rsidP="009833A2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ШТРАФЫ, САНКЦИИ, ВОЗМЕЩЕНИЕ УЩЕРБА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Поступления штрафов, санкции, возмещ</w:t>
      </w:r>
      <w:r w:rsidR="009833A2">
        <w:rPr>
          <w:color w:val="202020"/>
          <w:sz w:val="28"/>
          <w:szCs w:val="28"/>
        </w:rPr>
        <w:t xml:space="preserve">ение </w:t>
      </w:r>
      <w:proofErr w:type="gramStart"/>
      <w:r w:rsidR="009833A2">
        <w:rPr>
          <w:color w:val="202020"/>
          <w:sz w:val="28"/>
          <w:szCs w:val="28"/>
        </w:rPr>
        <w:t>ущерба  утверждены</w:t>
      </w:r>
      <w:proofErr w:type="gramEnd"/>
      <w:r w:rsidR="009833A2">
        <w:rPr>
          <w:color w:val="202020"/>
          <w:sz w:val="28"/>
          <w:szCs w:val="28"/>
        </w:rPr>
        <w:t xml:space="preserve"> на 2021</w:t>
      </w:r>
      <w:r>
        <w:rPr>
          <w:color w:val="202020"/>
          <w:sz w:val="28"/>
          <w:szCs w:val="28"/>
        </w:rPr>
        <w:t xml:space="preserve">год в сумме </w:t>
      </w:r>
      <w:r w:rsidR="009833A2" w:rsidRPr="00B80D28">
        <w:rPr>
          <w:color w:val="000000"/>
          <w:sz w:val="28"/>
          <w:szCs w:val="28"/>
        </w:rPr>
        <w:t>2 860 650,31</w:t>
      </w:r>
      <w:r>
        <w:rPr>
          <w:color w:val="202020"/>
          <w:sz w:val="28"/>
          <w:szCs w:val="28"/>
        </w:rPr>
        <w:t xml:space="preserve">рублей. Кассовое поступление в бюджет штрафов, санкций, возмещения ущерба </w:t>
      </w:r>
      <w:proofErr w:type="gramStart"/>
      <w:r>
        <w:rPr>
          <w:color w:val="202020"/>
          <w:sz w:val="28"/>
          <w:szCs w:val="28"/>
        </w:rPr>
        <w:t xml:space="preserve">составило  </w:t>
      </w:r>
      <w:r w:rsidR="009833A2" w:rsidRPr="00B80D28">
        <w:rPr>
          <w:color w:val="000000"/>
          <w:sz w:val="28"/>
          <w:szCs w:val="28"/>
        </w:rPr>
        <w:t>2</w:t>
      </w:r>
      <w:proofErr w:type="gramEnd"/>
      <w:r w:rsidR="009833A2" w:rsidRPr="00B80D28">
        <w:rPr>
          <w:color w:val="000000"/>
          <w:sz w:val="28"/>
          <w:szCs w:val="28"/>
        </w:rPr>
        <w:t xml:space="preserve"> 882 794,21</w:t>
      </w:r>
      <w:r>
        <w:rPr>
          <w:color w:val="202020"/>
          <w:sz w:val="28"/>
          <w:szCs w:val="28"/>
        </w:rPr>
        <w:t xml:space="preserve"> рублей, что выше утвержденных бюджетных назначений на  </w:t>
      </w:r>
      <w:r w:rsidR="009833A2" w:rsidRPr="00B80D28">
        <w:rPr>
          <w:color w:val="000000"/>
          <w:sz w:val="28"/>
          <w:szCs w:val="28"/>
        </w:rPr>
        <w:t>22 143,90</w:t>
      </w:r>
      <w:r>
        <w:rPr>
          <w:color w:val="202020"/>
          <w:sz w:val="28"/>
          <w:szCs w:val="28"/>
        </w:rPr>
        <w:t>рублей. Поступления данного вида доходов составили 2,51% от общего объема налоговых и неналоговых доходов и 0,16% от общего о</w:t>
      </w:r>
      <w:r w:rsidR="009D7997">
        <w:rPr>
          <w:color w:val="202020"/>
          <w:sz w:val="28"/>
          <w:szCs w:val="28"/>
        </w:rPr>
        <w:t>бъема доходов местного бюджета.</w:t>
      </w:r>
    </w:p>
    <w:p w:rsidR="00552963" w:rsidRPr="009D7997" w:rsidRDefault="00552963" w:rsidP="009D7997">
      <w:pPr>
        <w:pStyle w:val="a3"/>
        <w:shd w:val="clear" w:color="auto" w:fill="FFFFFF"/>
        <w:jc w:val="center"/>
        <w:rPr>
          <w:b/>
          <w:bCs/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БЕЗВОЗМЕЗДНЫЕ ПОСТУПЛЕНИЯ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Решением Совета депутатов муниципального образования Дзержинский район от</w:t>
      </w:r>
      <w:r w:rsidR="009833A2">
        <w:rPr>
          <w:bCs/>
          <w:sz w:val="28"/>
          <w:szCs w:val="28"/>
        </w:rPr>
        <w:t xml:space="preserve"> </w:t>
      </w:r>
      <w:r w:rsidR="00245BFA">
        <w:rPr>
          <w:bCs/>
          <w:sz w:val="28"/>
          <w:szCs w:val="28"/>
        </w:rPr>
        <w:t xml:space="preserve">03 </w:t>
      </w:r>
      <w:proofErr w:type="gramStart"/>
      <w:r w:rsidR="00245BFA">
        <w:rPr>
          <w:bCs/>
          <w:sz w:val="28"/>
          <w:szCs w:val="28"/>
        </w:rPr>
        <w:t>декабря  2020</w:t>
      </w:r>
      <w:proofErr w:type="gramEnd"/>
      <w:r w:rsidR="00245BFA">
        <w:rPr>
          <w:bCs/>
          <w:sz w:val="28"/>
          <w:szCs w:val="28"/>
        </w:rPr>
        <w:t xml:space="preserve"> года № 3-12р</w:t>
      </w:r>
      <w:r w:rsidR="00245BFA">
        <w:rPr>
          <w:b/>
          <w:bCs/>
          <w:sz w:val="28"/>
          <w:szCs w:val="28"/>
        </w:rPr>
        <w:t xml:space="preserve"> </w:t>
      </w:r>
      <w:r w:rsidR="00245BFA">
        <w:rPr>
          <w:color w:val="202020"/>
          <w:sz w:val="28"/>
          <w:szCs w:val="28"/>
        </w:rPr>
        <w:t>«О бюджете муниципального образования Дзержинский район на 2021 год и на плановый период 2022 и 2023 годов</w:t>
      </w:r>
      <w:r>
        <w:rPr>
          <w:color w:val="202020"/>
          <w:sz w:val="28"/>
          <w:szCs w:val="28"/>
        </w:rPr>
        <w:t xml:space="preserve">» на </w:t>
      </w:r>
      <w:r w:rsidR="009833A2">
        <w:rPr>
          <w:color w:val="202020"/>
          <w:sz w:val="28"/>
          <w:szCs w:val="28"/>
        </w:rPr>
        <w:t>2021</w:t>
      </w:r>
      <w:r>
        <w:rPr>
          <w:color w:val="202020"/>
          <w:sz w:val="28"/>
          <w:szCs w:val="28"/>
        </w:rPr>
        <w:t xml:space="preserve"> год утверждены бюджетные назначения по разделу «Безвозмездные поступления». В результате вносимых в течение года 4-х уточнений, бюджетные назначения по безвозмездным </w:t>
      </w:r>
      <w:proofErr w:type="gramStart"/>
      <w:r>
        <w:rPr>
          <w:color w:val="202020"/>
          <w:sz w:val="28"/>
          <w:szCs w:val="28"/>
        </w:rPr>
        <w:t>поступлениям  утверждены</w:t>
      </w:r>
      <w:proofErr w:type="gramEnd"/>
      <w:r>
        <w:rPr>
          <w:color w:val="202020"/>
          <w:sz w:val="28"/>
          <w:szCs w:val="28"/>
        </w:rPr>
        <w:t xml:space="preserve"> в сумме </w:t>
      </w:r>
      <w:r w:rsidR="009833A2" w:rsidRPr="00B80D28">
        <w:rPr>
          <w:color w:val="000000"/>
          <w:sz w:val="28"/>
          <w:szCs w:val="28"/>
        </w:rPr>
        <w:t>769 953 292,17</w:t>
      </w:r>
      <w:r>
        <w:rPr>
          <w:color w:val="202020"/>
          <w:sz w:val="28"/>
          <w:szCs w:val="28"/>
        </w:rPr>
        <w:t>рублей.</w:t>
      </w:r>
    </w:p>
    <w:p w:rsidR="00552963" w:rsidRDefault="009833A2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2021</w:t>
      </w:r>
      <w:r w:rsidR="00552963">
        <w:rPr>
          <w:color w:val="202020"/>
          <w:sz w:val="28"/>
          <w:szCs w:val="28"/>
        </w:rPr>
        <w:t xml:space="preserve"> году общий объем безвозмездных поступлений в бюджет </w:t>
      </w:r>
      <w:proofErr w:type="gramStart"/>
      <w:r w:rsidR="00552963">
        <w:rPr>
          <w:color w:val="202020"/>
          <w:sz w:val="28"/>
          <w:szCs w:val="28"/>
        </w:rPr>
        <w:t xml:space="preserve">составил  </w:t>
      </w:r>
      <w:r w:rsidRPr="00B80D28">
        <w:rPr>
          <w:color w:val="000000"/>
          <w:sz w:val="28"/>
          <w:szCs w:val="28"/>
        </w:rPr>
        <w:t>764</w:t>
      </w:r>
      <w:proofErr w:type="gramEnd"/>
      <w:r w:rsidRPr="00B80D28">
        <w:rPr>
          <w:color w:val="000000"/>
          <w:sz w:val="28"/>
          <w:szCs w:val="28"/>
        </w:rPr>
        <w:t xml:space="preserve"> 471 398,66</w:t>
      </w:r>
      <w:r w:rsidR="00552963">
        <w:rPr>
          <w:color w:val="202020"/>
          <w:sz w:val="28"/>
          <w:szCs w:val="28"/>
        </w:rPr>
        <w:t xml:space="preserve">рублей, что ниже уточненных бюджетных назначений на </w:t>
      </w:r>
      <w:r w:rsidRPr="00B80D28">
        <w:rPr>
          <w:color w:val="000000"/>
          <w:sz w:val="28"/>
          <w:szCs w:val="28"/>
        </w:rPr>
        <w:t>5 481 893,51</w:t>
      </w:r>
      <w:r w:rsidR="00552963">
        <w:rPr>
          <w:color w:val="202020"/>
          <w:sz w:val="28"/>
          <w:szCs w:val="28"/>
        </w:rPr>
        <w:t>рублей или на 1,66%.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Более 30,48% от общего объема безвозмездных поступлений составили</w:t>
      </w:r>
      <w:r>
        <w:rPr>
          <w:rStyle w:val="apple-converted-space"/>
          <w:bCs/>
          <w:iCs/>
          <w:color w:val="202020"/>
          <w:sz w:val="28"/>
          <w:szCs w:val="28"/>
        </w:rPr>
        <w:t> </w:t>
      </w:r>
      <w:r>
        <w:rPr>
          <w:rStyle w:val="ac"/>
          <w:bCs/>
          <w:i w:val="0"/>
          <w:color w:val="202020"/>
          <w:sz w:val="28"/>
          <w:szCs w:val="28"/>
        </w:rPr>
        <w:t>субвенции бюджетам субъектов РФ и муниципальных образований</w:t>
      </w:r>
      <w:r>
        <w:rPr>
          <w:i/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</w:rPr>
        <w:t xml:space="preserve">    </w:t>
      </w:r>
    </w:p>
    <w:p w:rsidR="00552963" w:rsidRDefault="00552963" w:rsidP="00552963">
      <w:pPr>
        <w:tabs>
          <w:tab w:val="left" w:pos="1260"/>
        </w:tabs>
        <w:jc w:val="both"/>
        <w:rPr>
          <w:sz w:val="28"/>
          <w:szCs w:val="28"/>
        </w:rPr>
      </w:pPr>
    </w:p>
    <w:p w:rsidR="00552963" w:rsidRDefault="00552963" w:rsidP="00552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Анализ исполнения расходов районного бюджета по разделам, подразделам класси</w:t>
      </w:r>
      <w:r w:rsidR="009833A2">
        <w:rPr>
          <w:b/>
          <w:sz w:val="28"/>
          <w:szCs w:val="28"/>
        </w:rPr>
        <w:t>фикации расходов бюджета за 2021</w:t>
      </w:r>
      <w:r>
        <w:rPr>
          <w:b/>
          <w:sz w:val="28"/>
          <w:szCs w:val="28"/>
        </w:rPr>
        <w:t xml:space="preserve"> год</w:t>
      </w:r>
    </w:p>
    <w:p w:rsidR="00552963" w:rsidRDefault="00552963" w:rsidP="00552963">
      <w:pPr>
        <w:jc w:val="center"/>
        <w:rPr>
          <w:b/>
          <w:sz w:val="28"/>
          <w:szCs w:val="28"/>
        </w:rPr>
      </w:pPr>
    </w:p>
    <w:p w:rsidR="00552963" w:rsidRDefault="00552963" w:rsidP="00552963">
      <w:p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ab"/>
          <w:color w:val="202020"/>
          <w:sz w:val="28"/>
          <w:szCs w:val="28"/>
        </w:rPr>
        <w:t>    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rStyle w:val="ab"/>
          <w:color w:val="202020"/>
          <w:sz w:val="28"/>
          <w:szCs w:val="28"/>
        </w:rPr>
        <w:t>Расходы бюджета. </w:t>
      </w:r>
    </w:p>
    <w:p w:rsidR="00552963" w:rsidRPr="002356F1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 w:rsidRPr="002356F1">
        <w:rPr>
          <w:color w:val="202020"/>
          <w:sz w:val="28"/>
          <w:szCs w:val="28"/>
        </w:rPr>
        <w:t>        Решением Совета депутатов муниципального образования Дзержинский от</w:t>
      </w:r>
      <w:r w:rsidR="00245BFA" w:rsidRPr="002356F1">
        <w:rPr>
          <w:bCs/>
          <w:sz w:val="28"/>
          <w:szCs w:val="28"/>
        </w:rPr>
        <w:t xml:space="preserve"> 03 </w:t>
      </w:r>
      <w:proofErr w:type="gramStart"/>
      <w:r w:rsidR="00245BFA" w:rsidRPr="002356F1">
        <w:rPr>
          <w:bCs/>
          <w:sz w:val="28"/>
          <w:szCs w:val="28"/>
        </w:rPr>
        <w:t>декабря  2020</w:t>
      </w:r>
      <w:proofErr w:type="gramEnd"/>
      <w:r w:rsidRPr="002356F1">
        <w:rPr>
          <w:bCs/>
          <w:sz w:val="28"/>
          <w:szCs w:val="28"/>
        </w:rPr>
        <w:t xml:space="preserve"> го</w:t>
      </w:r>
      <w:r w:rsidR="00245BFA" w:rsidRPr="002356F1">
        <w:rPr>
          <w:bCs/>
          <w:sz w:val="28"/>
          <w:szCs w:val="28"/>
        </w:rPr>
        <w:t>да № 3-12</w:t>
      </w:r>
      <w:r w:rsidRPr="002356F1">
        <w:rPr>
          <w:bCs/>
          <w:sz w:val="28"/>
          <w:szCs w:val="28"/>
        </w:rPr>
        <w:t>р</w:t>
      </w:r>
      <w:r w:rsidRPr="002356F1">
        <w:rPr>
          <w:b/>
          <w:bCs/>
          <w:sz w:val="28"/>
          <w:szCs w:val="28"/>
        </w:rPr>
        <w:t xml:space="preserve"> </w:t>
      </w:r>
      <w:r w:rsidRPr="002356F1">
        <w:rPr>
          <w:color w:val="202020"/>
          <w:sz w:val="28"/>
          <w:szCs w:val="28"/>
        </w:rPr>
        <w:t>«О бюджете муниципального образ</w:t>
      </w:r>
      <w:r w:rsidR="00245BFA" w:rsidRPr="002356F1">
        <w:rPr>
          <w:color w:val="202020"/>
          <w:sz w:val="28"/>
          <w:szCs w:val="28"/>
        </w:rPr>
        <w:t>ования Дзержинский район на 2021 год и на плановый период 2022 и 2023</w:t>
      </w:r>
      <w:r w:rsidRPr="002356F1">
        <w:rPr>
          <w:color w:val="202020"/>
          <w:sz w:val="28"/>
          <w:szCs w:val="28"/>
        </w:rPr>
        <w:t xml:space="preserve"> годов»</w:t>
      </w:r>
      <w:r w:rsidR="00245BFA" w:rsidRPr="002356F1">
        <w:rPr>
          <w:color w:val="202020"/>
          <w:sz w:val="28"/>
          <w:szCs w:val="28"/>
        </w:rPr>
        <w:t xml:space="preserve"> </w:t>
      </w:r>
      <w:r w:rsidRPr="002356F1">
        <w:rPr>
          <w:color w:val="202020"/>
          <w:sz w:val="28"/>
          <w:szCs w:val="28"/>
        </w:rPr>
        <w:t xml:space="preserve">на 2020 год расходы бюджета утверждены в сумме </w:t>
      </w:r>
      <w:r w:rsidR="002356F1" w:rsidRPr="002356F1">
        <w:rPr>
          <w:sz w:val="28"/>
          <w:szCs w:val="28"/>
        </w:rPr>
        <w:t xml:space="preserve">855 993 080,39 </w:t>
      </w:r>
      <w:r w:rsidRPr="002356F1">
        <w:rPr>
          <w:color w:val="202020"/>
          <w:sz w:val="28"/>
          <w:szCs w:val="28"/>
        </w:rPr>
        <w:t>рублей.</w:t>
      </w:r>
    </w:p>
    <w:p w:rsidR="002356F1" w:rsidRPr="002356F1" w:rsidRDefault="002356F1" w:rsidP="002356F1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2356F1">
        <w:rPr>
          <w:color w:val="030000"/>
          <w:sz w:val="28"/>
          <w:szCs w:val="28"/>
        </w:rPr>
        <w:t xml:space="preserve">Уточненный план по расходам бюджета района на 2021 год составил </w:t>
      </w:r>
      <w:r w:rsidRPr="002356F1">
        <w:rPr>
          <w:sz w:val="28"/>
          <w:szCs w:val="28"/>
        </w:rPr>
        <w:t xml:space="preserve">855 993 080,39 </w:t>
      </w:r>
      <w:r w:rsidRPr="002356F1">
        <w:rPr>
          <w:color w:val="030000"/>
          <w:sz w:val="28"/>
          <w:szCs w:val="28"/>
        </w:rPr>
        <w:t>рублей, исполнение составило 834 567 202,83 рублей, что составляет 97,5 % от уточненного плана.</w:t>
      </w:r>
    </w:p>
    <w:p w:rsidR="002356F1" w:rsidRPr="002356F1" w:rsidRDefault="002356F1" w:rsidP="002356F1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2356F1">
        <w:rPr>
          <w:color w:val="030000"/>
          <w:sz w:val="28"/>
          <w:szCs w:val="28"/>
        </w:rPr>
        <w:t xml:space="preserve">По сравнению с 2020 годом увеличение плановых назначений по расходам произошло на 116 215,07 тыс. рублей или на 15,7 %. </w:t>
      </w:r>
    </w:p>
    <w:p w:rsidR="002356F1" w:rsidRPr="002356F1" w:rsidRDefault="002356F1" w:rsidP="002356F1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2356F1">
        <w:rPr>
          <w:color w:val="030000"/>
          <w:sz w:val="28"/>
          <w:szCs w:val="28"/>
        </w:rPr>
        <w:t>В ходе исполнения бюджета сохранена его социальная направленность. На финансирование отраслей социальной сферы было направлено 626 858,8 тыс. рублей или 73,2 %, от общих расходов бюджета.</w:t>
      </w:r>
    </w:p>
    <w:p w:rsidR="002356F1" w:rsidRPr="002356F1" w:rsidRDefault="002356F1" w:rsidP="002356F1">
      <w:pPr>
        <w:shd w:val="clear" w:color="auto" w:fill="FFFFFF"/>
        <w:ind w:firstLine="900"/>
        <w:rPr>
          <w:color w:val="0300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953"/>
        <w:gridCol w:w="1276"/>
      </w:tblGrid>
      <w:tr w:rsidR="002356F1" w:rsidRPr="002356F1" w:rsidTr="002356F1">
        <w:trPr>
          <w:trHeight w:val="3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6F1" w:rsidRPr="002356F1" w:rsidRDefault="002356F1" w:rsidP="002356F1">
            <w:pPr>
              <w:rPr>
                <w:b/>
                <w:bCs/>
                <w:sz w:val="28"/>
                <w:szCs w:val="28"/>
              </w:rPr>
            </w:pPr>
            <w:r w:rsidRPr="002356F1">
              <w:rPr>
                <w:b/>
                <w:bCs/>
                <w:sz w:val="28"/>
                <w:szCs w:val="28"/>
              </w:rPr>
              <w:t>Структура расходов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6F1" w:rsidRPr="002356F1" w:rsidRDefault="002356F1" w:rsidP="002356F1">
            <w:pPr>
              <w:jc w:val="center"/>
              <w:rPr>
                <w:sz w:val="28"/>
                <w:szCs w:val="28"/>
              </w:rPr>
            </w:pPr>
            <w:r w:rsidRPr="002356F1">
              <w:rPr>
                <w:sz w:val="28"/>
                <w:szCs w:val="28"/>
              </w:rPr>
              <w:t>%</w:t>
            </w:r>
          </w:p>
        </w:tc>
      </w:tr>
      <w:tr w:rsidR="002356F1" w:rsidRPr="002356F1" w:rsidTr="002356F1">
        <w:trPr>
          <w:trHeight w:val="3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9,5</w:t>
            </w:r>
          </w:p>
        </w:tc>
      </w:tr>
      <w:tr w:rsidR="002356F1" w:rsidRPr="002356F1" w:rsidTr="002356F1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2356F1" w:rsidRPr="002356F1" w:rsidTr="002356F1">
        <w:trPr>
          <w:trHeight w:val="43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356F1" w:rsidRPr="002356F1" w:rsidTr="002356F1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2356F1" w:rsidRPr="002356F1" w:rsidTr="002356F1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2356F1" w:rsidRPr="002356F1" w:rsidTr="002356F1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356F1" w:rsidRPr="002356F1" w:rsidTr="002356F1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53,2</w:t>
            </w:r>
          </w:p>
        </w:tc>
      </w:tr>
      <w:tr w:rsidR="002356F1" w:rsidRPr="002356F1" w:rsidTr="002356F1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2356F1" w:rsidRPr="002356F1" w:rsidTr="002356F1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356F1" w:rsidRPr="002356F1" w:rsidTr="002356F1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2356F1" w:rsidRPr="002356F1" w:rsidTr="002356F1">
        <w:trPr>
          <w:trHeight w:val="6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356F1" w:rsidRPr="002356F1" w:rsidTr="002356F1">
        <w:trPr>
          <w:trHeight w:val="26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356F1" w:rsidRPr="002356F1" w:rsidTr="002356F1">
        <w:trPr>
          <w:trHeight w:val="6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F1" w:rsidRPr="002356F1" w:rsidRDefault="002356F1" w:rsidP="00235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7,9</w:t>
            </w:r>
          </w:p>
        </w:tc>
      </w:tr>
      <w:tr w:rsidR="002356F1" w:rsidRPr="002356F1" w:rsidTr="002356F1">
        <w:trPr>
          <w:trHeight w:val="3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6F1" w:rsidRPr="002356F1" w:rsidRDefault="002356F1" w:rsidP="002356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6F1" w:rsidRPr="002356F1" w:rsidRDefault="002356F1" w:rsidP="002356F1">
            <w:pPr>
              <w:jc w:val="right"/>
              <w:rPr>
                <w:sz w:val="28"/>
                <w:szCs w:val="28"/>
              </w:rPr>
            </w:pPr>
            <w:r w:rsidRPr="002356F1">
              <w:rPr>
                <w:sz w:val="28"/>
                <w:szCs w:val="28"/>
              </w:rPr>
              <w:t>100,0</w:t>
            </w:r>
          </w:p>
        </w:tc>
      </w:tr>
    </w:tbl>
    <w:p w:rsidR="002356F1" w:rsidRPr="002356F1" w:rsidRDefault="002356F1" w:rsidP="002356F1">
      <w:pPr>
        <w:shd w:val="clear" w:color="auto" w:fill="FFFFFF"/>
        <w:ind w:firstLine="900"/>
        <w:rPr>
          <w:color w:val="030000"/>
          <w:sz w:val="28"/>
          <w:szCs w:val="28"/>
        </w:rPr>
      </w:pPr>
    </w:p>
    <w:p w:rsidR="002356F1" w:rsidRPr="002356F1" w:rsidRDefault="002356F1" w:rsidP="002356F1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2356F1">
        <w:rPr>
          <w:color w:val="030000"/>
          <w:sz w:val="28"/>
          <w:szCs w:val="28"/>
        </w:rPr>
        <w:t xml:space="preserve">Объем расходов по отраслям по сравнению с 2020 годом практически не изменился, рост расходов наблюдается по </w:t>
      </w:r>
      <w:r w:rsidRPr="002356F1">
        <w:rPr>
          <w:color w:val="000000"/>
          <w:sz w:val="28"/>
          <w:szCs w:val="28"/>
        </w:rPr>
        <w:t>жилищно-коммунальному хозяйству</w:t>
      </w:r>
      <w:r w:rsidRPr="002356F1">
        <w:rPr>
          <w:color w:val="030000"/>
          <w:sz w:val="28"/>
          <w:szCs w:val="28"/>
        </w:rPr>
        <w:t xml:space="preserve">, связано это с реализацией мероприятий по комплексному благоустройству территории. </w:t>
      </w:r>
    </w:p>
    <w:p w:rsidR="002356F1" w:rsidRDefault="002356F1" w:rsidP="002356F1">
      <w:pPr>
        <w:shd w:val="clear" w:color="auto" w:fill="FFFFFF"/>
        <w:ind w:firstLine="900"/>
        <w:rPr>
          <w:color w:val="030000"/>
          <w:sz w:val="28"/>
          <w:szCs w:val="28"/>
        </w:rPr>
      </w:pPr>
      <w:r w:rsidRPr="002356F1">
        <w:rPr>
          <w:color w:val="030000"/>
          <w:sz w:val="28"/>
          <w:szCs w:val="28"/>
        </w:rPr>
        <w:t>В первоочередном порядке производилось финансирование расходов, связанных с выплатой заработной платы, предоставлением мер социальной поддержки отдельным категориям граждан в соответствии с федеральными законами и законами Красноярского края, выплатами социальных пособий жителям района, расходов на питание детей в школах и дошкольных учреждениях, оплата муниципальными учреждениями коммунальных услуг.</w:t>
      </w:r>
    </w:p>
    <w:p w:rsidR="002356F1" w:rsidRPr="002356F1" w:rsidRDefault="002356F1" w:rsidP="002356F1">
      <w:pPr>
        <w:shd w:val="clear" w:color="auto" w:fill="FFFFFF"/>
        <w:ind w:firstLine="900"/>
        <w:rPr>
          <w:color w:val="030000"/>
          <w:sz w:val="28"/>
          <w:szCs w:val="28"/>
        </w:rPr>
      </w:pPr>
    </w:p>
    <w:p w:rsidR="00552963" w:rsidRDefault="00552963" w:rsidP="00552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 районного бюджета по разделам, подразделам класси</w:t>
      </w:r>
      <w:r w:rsidR="002356F1">
        <w:rPr>
          <w:b/>
          <w:sz w:val="28"/>
          <w:szCs w:val="28"/>
        </w:rPr>
        <w:t>фикации расходов бюджета за 2021</w:t>
      </w:r>
      <w:r>
        <w:rPr>
          <w:b/>
          <w:sz w:val="28"/>
          <w:szCs w:val="28"/>
        </w:rPr>
        <w:t xml:space="preserve"> год </w:t>
      </w:r>
    </w:p>
    <w:p w:rsidR="00552963" w:rsidRDefault="00552963" w:rsidP="00552963">
      <w:pPr>
        <w:spacing w:line="0" w:lineRule="atLeast"/>
        <w:jc w:val="right"/>
        <w:rPr>
          <w:sz w:val="28"/>
          <w:szCs w:val="28"/>
        </w:rPr>
      </w:pPr>
    </w:p>
    <w:tbl>
      <w:tblPr>
        <w:tblW w:w="11426" w:type="dxa"/>
        <w:tblLayout w:type="fixed"/>
        <w:tblLook w:val="04A0" w:firstRow="1" w:lastRow="0" w:firstColumn="1" w:lastColumn="0" w:noHBand="0" w:noVBand="1"/>
      </w:tblPr>
      <w:tblGrid>
        <w:gridCol w:w="4380"/>
        <w:gridCol w:w="855"/>
        <w:gridCol w:w="1144"/>
        <w:gridCol w:w="1985"/>
        <w:gridCol w:w="1417"/>
        <w:gridCol w:w="1409"/>
        <w:gridCol w:w="236"/>
      </w:tblGrid>
      <w:tr w:rsidR="00552963" w:rsidTr="002356F1">
        <w:trPr>
          <w:trHeight w:val="458"/>
        </w:trPr>
        <w:tc>
          <w:tcPr>
            <w:tcW w:w="5235" w:type="dxa"/>
            <w:gridSpan w:val="2"/>
            <w:vAlign w:val="center"/>
            <w:hideMark/>
          </w:tcPr>
          <w:p w:rsidR="00552963" w:rsidRDefault="00552963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Расходы бюджета</w:t>
            </w:r>
          </w:p>
        </w:tc>
        <w:tc>
          <w:tcPr>
            <w:tcW w:w="5955" w:type="dxa"/>
            <w:gridSpan w:val="4"/>
            <w:noWrap/>
            <w:vAlign w:val="bottom"/>
            <w:hideMark/>
          </w:tcPr>
          <w:p w:rsidR="00552963" w:rsidRDefault="0055296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52963" w:rsidRDefault="0055296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356F1" w:rsidRPr="002356F1" w:rsidTr="002356F1">
        <w:trPr>
          <w:gridAfter w:val="2"/>
          <w:wAfter w:w="1645" w:type="dxa"/>
          <w:trHeight w:val="54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 Неисполненные назначения 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jc w:val="center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       4</w:t>
            </w:r>
            <w:r w:rsidRPr="002356F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356F1" w:rsidRPr="002356F1" w:rsidTr="002356F1">
        <w:trPr>
          <w:gridAfter w:val="2"/>
          <w:wAfter w:w="1645" w:type="dxa"/>
          <w:trHeight w:val="42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Расходы бюджета - всего</w:t>
            </w:r>
            <w:r w:rsidRPr="002356F1">
              <w:rPr>
                <w:color w:val="000000"/>
                <w:sz w:val="28"/>
                <w:szCs w:val="28"/>
              </w:rPr>
              <w:br/>
              <w:t xml:space="preserve">          в том числе: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855 993 080,39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834 567 202,83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21425877,56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81 029 856,27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77 519 770,79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3510085,48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1 897 395,00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1 863 799,62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33595,38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1 457 292,00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1 457 230,82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61,18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440 103,00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406 568,80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33534,20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2 208 224,00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2 193 060,31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15163,69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1 696 024,00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1 690 833,94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5190,06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510 670,67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500 697,04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9973,63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1 529,33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1 529,33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1 529,33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1 529,33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1 529,33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1 529,33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33 827 693,27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31 156 503,85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2671189,42</w:t>
            </w:r>
          </w:p>
        </w:tc>
      </w:tr>
      <w:tr w:rsidR="002356F1" w:rsidRPr="002356F1" w:rsidTr="002356F1">
        <w:trPr>
          <w:gridAfter w:val="2"/>
          <w:wAfter w:w="1645" w:type="dxa"/>
          <w:trHeight w:val="85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22 801 572,63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21 234 495,97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1567076,66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17 435 040,00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16 299 500,53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1135539,47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109 918,90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66 819,70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43099,20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5 256 613,73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4 868 175,74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388437,99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10 526 419,37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9 423 490,61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1102928,76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7 500 902,37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7 025 560,00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475342,37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3 025 517,00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2 397 930,61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627586,39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71 400,00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428 301,27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427 117,27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1184,00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6 500,00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8 831 250,00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8 628 575,02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202674,98</w:t>
            </w:r>
          </w:p>
        </w:tc>
      </w:tr>
      <w:tr w:rsidR="002356F1" w:rsidRPr="002356F1" w:rsidTr="002356F1">
        <w:trPr>
          <w:gridAfter w:val="2"/>
          <w:wAfter w:w="1645" w:type="dxa"/>
          <w:trHeight w:val="85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7 698 878,16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7 617 952,44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80925,72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5 903 076,00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5 855 417,27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47658,73</w:t>
            </w:r>
          </w:p>
        </w:tc>
      </w:tr>
      <w:tr w:rsidR="002356F1" w:rsidRPr="002356F1" w:rsidTr="00E178C2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13 800,00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1 782 002,16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1 762 535,17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19466,99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1 129 285,00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1 008 870,68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120414,32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819 465,00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726 210,68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93254,32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309 820,00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282 660,00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27160,00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3 086,84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1 751,90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1334,94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33 758 794,00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33 671 331,99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87462,01</w:t>
            </w:r>
          </w:p>
        </w:tc>
      </w:tr>
      <w:tr w:rsidR="002356F1" w:rsidRPr="002356F1" w:rsidTr="002356F1">
        <w:trPr>
          <w:gridAfter w:val="2"/>
          <w:wAfter w:w="1645" w:type="dxa"/>
          <w:trHeight w:val="85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32 790 318,00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32 771 319,98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18998,02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25 215 547,00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25 203 022,72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12524,28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7 574 771,00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7 568 297,26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6473,74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941 640,00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873 176,01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68463,99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26 836,00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26 836,00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1 022 300,00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1 016 999,00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5301,00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6 971 366,00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6 506 513,76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464852,24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281 397,00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239 079,76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42317,24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2 477 296,00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2 477 296,00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4 208 673,00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3 786 138,00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422535,00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907 797,00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907 797,00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82 705 172,22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82 471 412,99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233759,23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3 729 176,72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3 626 678,61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102498,11</w:t>
            </w:r>
          </w:p>
        </w:tc>
      </w:tr>
      <w:tr w:rsidR="002356F1" w:rsidRPr="002356F1" w:rsidTr="002356F1">
        <w:trPr>
          <w:gridAfter w:val="2"/>
          <w:wAfter w:w="1645" w:type="dxa"/>
          <w:trHeight w:val="85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3 354 300,00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3 260 945,45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93354,55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2 576 267,00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2 515 519,22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60747,78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778 033,00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745 426,23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32606,77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370 100,00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361 021,80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9078,20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4 776,72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4 711,36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65,36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4 776,72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4 711,36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65,36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18 532 000,00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18 429 861,00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102139,00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18 502 000,00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18 399 861,00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102139,00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27 114 633,50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27 114 633,50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33 329 362,00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33 300 239,88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29122,12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3 441 000,00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3 411 877,88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29122,12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3 441 000,00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3 411 877,88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29122,12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29 888 362,00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29 888 362,00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68 499 362,24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59 438 433,79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9060928,45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2 842,00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2 842,00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55 004 673,00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48 649 801,79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6354871,21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55 004 673,00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48 649 801,79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6354871,21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53 980 430,00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47 645 629,49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6334800,51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Субсидии, за исключением субсидий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1 980 430,00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1 935 797,50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44632,50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Консолидированные субсидии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52 000 000,00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45 709 831,99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6290168,01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1 024 243,00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1 004 172,30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20070,70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2 706 057,24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#ЗНАЧ!</w:t>
            </w:r>
          </w:p>
        </w:tc>
      </w:tr>
      <w:tr w:rsidR="002356F1" w:rsidRPr="002356F1" w:rsidTr="00514707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2 706 057,24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2 527 135,00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2 527 124,67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10,33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487 755,00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487 755,00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85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67 100,00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67 089,67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10,33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15 563,91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15 563,91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455 043 656,64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449 754 026,55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5289630,09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106 346 276,40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104 679 207,94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1667068,46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1 341 151,00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105 005 125,40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104 679 207,94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325917,46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102 460 631,00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102 134 776,00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325855,00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2 544 494,40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2 544 431,94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62,46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305 223 194,74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302 495 126,71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2728068,03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8 437 086,01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6 932 638,72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1504447,29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3 404 001,00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2 700 006,00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703995,00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5 033 085,01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4 232 632,72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800452,29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296 786 108,73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295 562 487,99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1223620,74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280 891 971,00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279 681 703,56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1210267,44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15 894 137,73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15 880 784,43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13353,30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28 798 238,50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28 444 098,50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354140,00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28 322 083,00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27 972 083,00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476 155,50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472 015,50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4140,00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4 946 906,00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4 445 918,93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500987,07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56 800,00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56 800,00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663 200,00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427 094,00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236106,00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4 226 906,00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3 962 024,93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264881,07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1 480 406,00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1 336 206,00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144200,00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2 746 500,00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2 625 818,93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120681,07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9 729 041,00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9 689 674,47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39366,53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1 276 604,00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1 247 461,28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29142,72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385 535,00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375 352,35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10182,65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6 290 524,00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6 290 482,84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41,16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1 456 233,17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1 456 233,17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58 915 012,96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58 284 254,17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630758,79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63 790,00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6210,00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58 845 012,96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58 220 464,17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624548,79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52 446 180,51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51 971 180,51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6 398 832,45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6 249 283,66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149548,79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38 900,00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38 192,63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707,37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38 900,00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38 192,63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707,37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29 348 440,68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27 622 498,14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1725942,54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2 353 549,73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2 353 549,73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20 943 911,38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20 067 916,99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875994,39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3 318 900,00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3 318 900,00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4 940 979,57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4 609 678,64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331300,93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2 619 679,57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2 619 678,64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0,93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1 110 000,00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591 352,78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518647,22</w:t>
            </w:r>
          </w:p>
        </w:tc>
      </w:tr>
      <w:tr w:rsidR="002356F1" w:rsidRPr="002356F1" w:rsidTr="002356F1">
        <w:trPr>
          <w:gridAfter w:val="2"/>
          <w:wAfter w:w="1645" w:type="dxa"/>
          <w:trHeight w:val="85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1 006 300,00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501 983,95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504316,05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233 413,00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100 173,40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133239,60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103 700,00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89 368,83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14331,17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2 482 990,10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1 979 088,06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503902,04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1 954 576,10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1 751 463,62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203112,48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706 339,40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701 241,66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5097,74</w:t>
            </w:r>
          </w:p>
        </w:tc>
      </w:tr>
      <w:tr w:rsidR="002356F1" w:rsidRPr="002356F1" w:rsidTr="002356F1">
        <w:trPr>
          <w:gridAfter w:val="2"/>
          <w:wAfter w:w="1645" w:type="dxa"/>
          <w:trHeight w:val="43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1 248 236,70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1 050 221,96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198014,74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319 792,00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278 713,19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41078,81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928 444,70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771 508,77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156935,93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528 414,00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227 624,44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300789,56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405 848,00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175 291,51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230556,49</w:t>
            </w:r>
          </w:p>
        </w:tc>
      </w:tr>
      <w:tr w:rsidR="002356F1" w:rsidRPr="002356F1" w:rsidTr="002356F1">
        <w:trPr>
          <w:gridAfter w:val="2"/>
          <w:wAfter w:w="1645" w:type="dxa"/>
          <w:trHeight w:val="6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122 566,00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52 332,93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70233,07</w:t>
            </w:r>
          </w:p>
        </w:tc>
      </w:tr>
      <w:tr w:rsidR="002356F1" w:rsidRPr="002356F1" w:rsidTr="002356F1">
        <w:trPr>
          <w:gridAfter w:val="2"/>
          <w:wAfter w:w="1645" w:type="dxa"/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5 753,42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   5 753,42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356F1" w:rsidRPr="002356F1" w:rsidTr="002356F1">
        <w:trPr>
          <w:gridAfter w:val="2"/>
          <w:wAfter w:w="1645" w:type="dxa"/>
          <w:trHeight w:val="322"/>
        </w:trPr>
        <w:tc>
          <w:tcPr>
            <w:tcW w:w="4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1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6F1" w:rsidRPr="002356F1" w:rsidRDefault="002356F1" w:rsidP="002356F1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-  9 866 091,22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6F1" w:rsidRPr="002356F1" w:rsidRDefault="002356F1" w:rsidP="002356F1">
            <w:pPr>
              <w:rPr>
                <w:sz w:val="28"/>
                <w:szCs w:val="28"/>
              </w:rPr>
            </w:pPr>
            <w:r w:rsidRPr="002356F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6F1" w:rsidRPr="002356F1" w:rsidRDefault="002356F1" w:rsidP="002356F1">
            <w:pPr>
              <w:rPr>
                <w:sz w:val="28"/>
                <w:szCs w:val="28"/>
              </w:rPr>
            </w:pPr>
            <w:r w:rsidRPr="002356F1">
              <w:rPr>
                <w:sz w:val="28"/>
                <w:szCs w:val="28"/>
              </w:rPr>
              <w:t> </w:t>
            </w:r>
          </w:p>
        </w:tc>
      </w:tr>
      <w:tr w:rsidR="002356F1" w:rsidRPr="002356F1" w:rsidTr="002356F1">
        <w:trPr>
          <w:gridAfter w:val="2"/>
          <w:wAfter w:w="1645" w:type="dxa"/>
          <w:trHeight w:val="507"/>
        </w:trPr>
        <w:tc>
          <w:tcPr>
            <w:tcW w:w="4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F1" w:rsidRPr="002356F1" w:rsidRDefault="002356F1" w:rsidP="002356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F1" w:rsidRPr="002356F1" w:rsidRDefault="002356F1" w:rsidP="002356F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F1" w:rsidRPr="002356F1" w:rsidRDefault="002356F1" w:rsidP="002356F1">
            <w:pPr>
              <w:rPr>
                <w:sz w:val="28"/>
                <w:szCs w:val="28"/>
              </w:rPr>
            </w:pPr>
          </w:p>
        </w:tc>
      </w:tr>
    </w:tbl>
    <w:p w:rsidR="00552963" w:rsidRDefault="00552963" w:rsidP="00552963">
      <w:pPr>
        <w:spacing w:line="0" w:lineRule="atLeast"/>
        <w:jc w:val="right"/>
        <w:rPr>
          <w:sz w:val="28"/>
          <w:szCs w:val="28"/>
        </w:rPr>
      </w:pPr>
    </w:p>
    <w:p w:rsidR="00552963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Расходная часть районного бюджета выполнена на 97,7% от плана и составила: план – </w:t>
      </w:r>
      <w:r w:rsidR="00C931EC" w:rsidRPr="002356F1">
        <w:rPr>
          <w:color w:val="000000"/>
          <w:sz w:val="28"/>
          <w:szCs w:val="28"/>
        </w:rPr>
        <w:t>855 993 080,39</w:t>
      </w:r>
      <w:r>
        <w:rPr>
          <w:color w:val="000000" w:themeColor="text1"/>
          <w:sz w:val="28"/>
          <w:szCs w:val="28"/>
        </w:rPr>
        <w:t xml:space="preserve"> рублей, исполнение – </w:t>
      </w:r>
      <w:r w:rsidR="00C931EC" w:rsidRPr="002356F1">
        <w:rPr>
          <w:color w:val="000000"/>
          <w:sz w:val="28"/>
          <w:szCs w:val="28"/>
        </w:rPr>
        <w:t>834 567 202,83</w:t>
      </w:r>
      <w:r>
        <w:rPr>
          <w:color w:val="000000" w:themeColor="text1"/>
          <w:sz w:val="28"/>
          <w:szCs w:val="28"/>
        </w:rPr>
        <w:t xml:space="preserve"> рублей. </w:t>
      </w:r>
    </w:p>
    <w:p w:rsidR="007815D9" w:rsidRDefault="00552963" w:rsidP="00C931EC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Структура расходов: общегосударственные вопросы: план –            </w:t>
      </w:r>
      <w:r w:rsidR="00C931EC" w:rsidRPr="002356F1">
        <w:rPr>
          <w:color w:val="000000"/>
          <w:sz w:val="28"/>
          <w:szCs w:val="28"/>
        </w:rPr>
        <w:t>81 029 856,27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рублей,  исполнение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r w:rsidR="00C931EC" w:rsidRPr="002356F1">
        <w:rPr>
          <w:color w:val="000000"/>
          <w:sz w:val="28"/>
          <w:szCs w:val="28"/>
        </w:rPr>
        <w:t>77 519 770,79</w:t>
      </w:r>
      <w:r>
        <w:rPr>
          <w:color w:val="000000" w:themeColor="text1"/>
          <w:sz w:val="28"/>
          <w:szCs w:val="28"/>
        </w:rPr>
        <w:t xml:space="preserve"> рублей, что составляет 10,0% от расходной части консолидированного бюджета,  национальная оборона: </w:t>
      </w:r>
    </w:p>
    <w:p w:rsidR="00FC63E7" w:rsidRDefault="00552963" w:rsidP="00C931EC">
      <w:pPr>
        <w:ind w:firstLine="70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план  –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C931EC" w:rsidRPr="002356F1">
        <w:rPr>
          <w:color w:val="000000"/>
          <w:sz w:val="28"/>
          <w:szCs w:val="28"/>
        </w:rPr>
        <w:t>1 022 300,00</w:t>
      </w:r>
      <w:r>
        <w:rPr>
          <w:color w:val="000000" w:themeColor="text1"/>
          <w:sz w:val="28"/>
          <w:szCs w:val="28"/>
        </w:rPr>
        <w:t xml:space="preserve">рублей, исполнение -  </w:t>
      </w:r>
      <w:r w:rsidR="00C931EC" w:rsidRPr="002356F1">
        <w:rPr>
          <w:color w:val="000000"/>
          <w:sz w:val="28"/>
          <w:szCs w:val="28"/>
        </w:rPr>
        <w:t>1 016 999,00</w:t>
      </w:r>
      <w:r>
        <w:rPr>
          <w:color w:val="000000" w:themeColor="text1"/>
          <w:sz w:val="28"/>
          <w:szCs w:val="28"/>
        </w:rPr>
        <w:t xml:space="preserve">рублей - 0,2% от расходной части районного бюджета, </w:t>
      </w:r>
    </w:p>
    <w:p w:rsidR="00552963" w:rsidRDefault="00552963" w:rsidP="00C931EC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национальная безопасность и правоохранительная деятельность: </w:t>
      </w:r>
    </w:p>
    <w:p w:rsidR="00552963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– </w:t>
      </w:r>
      <w:r w:rsidR="00C931EC" w:rsidRPr="002356F1">
        <w:rPr>
          <w:color w:val="000000"/>
          <w:sz w:val="28"/>
          <w:szCs w:val="28"/>
        </w:rPr>
        <w:t>6 971 366,00</w:t>
      </w:r>
      <w:r>
        <w:rPr>
          <w:color w:val="000000" w:themeColor="text1"/>
          <w:sz w:val="28"/>
          <w:szCs w:val="28"/>
        </w:rPr>
        <w:t xml:space="preserve"> рублей- исполнение – </w:t>
      </w:r>
      <w:r w:rsidR="00C931EC" w:rsidRPr="002356F1">
        <w:rPr>
          <w:color w:val="000000"/>
          <w:sz w:val="28"/>
          <w:szCs w:val="28"/>
        </w:rPr>
        <w:t>6 506 513,76</w:t>
      </w:r>
      <w:r>
        <w:rPr>
          <w:color w:val="000000" w:themeColor="text1"/>
          <w:sz w:val="28"/>
          <w:szCs w:val="28"/>
        </w:rPr>
        <w:t xml:space="preserve"> рублей - 0,5% от расходной части районного бюджета,</w:t>
      </w:r>
    </w:p>
    <w:p w:rsidR="00552963" w:rsidRDefault="00552963" w:rsidP="004338A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национальная экономика: </w:t>
      </w:r>
    </w:p>
    <w:p w:rsidR="00552963" w:rsidRDefault="00552963" w:rsidP="00552963">
      <w:pPr>
        <w:ind w:firstLine="70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план  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C931EC" w:rsidRPr="002356F1">
        <w:rPr>
          <w:color w:val="000000"/>
          <w:sz w:val="28"/>
          <w:szCs w:val="28"/>
        </w:rPr>
        <w:t>82 705 172,22</w:t>
      </w:r>
      <w:r w:rsidR="00C931EC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рублей- исполнение  –            </w:t>
      </w:r>
      <w:r w:rsidR="00C931EC" w:rsidRPr="002356F1">
        <w:rPr>
          <w:color w:val="000000"/>
          <w:sz w:val="28"/>
          <w:szCs w:val="28"/>
        </w:rPr>
        <w:t>82 471 412,99</w:t>
      </w:r>
      <w:r>
        <w:rPr>
          <w:color w:val="000000" w:themeColor="text1"/>
          <w:sz w:val="28"/>
          <w:szCs w:val="28"/>
        </w:rPr>
        <w:t xml:space="preserve"> рублей – 10,1% от расходной части районного бюджета, </w:t>
      </w:r>
    </w:p>
    <w:p w:rsidR="007815D9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жилищно-коммунальное хозяйство: </w:t>
      </w:r>
    </w:p>
    <w:p w:rsidR="004338A3" w:rsidRDefault="004338A3" w:rsidP="004338A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– </w:t>
      </w:r>
      <w:r w:rsidRPr="002356F1">
        <w:rPr>
          <w:color w:val="000000"/>
          <w:sz w:val="28"/>
          <w:szCs w:val="28"/>
        </w:rPr>
        <w:t>68 499 362,24</w:t>
      </w:r>
      <w:r>
        <w:rPr>
          <w:color w:val="000000" w:themeColor="text1"/>
          <w:sz w:val="28"/>
          <w:szCs w:val="28"/>
        </w:rPr>
        <w:t xml:space="preserve"> рублей- исполнение – </w:t>
      </w:r>
      <w:r w:rsidRPr="002356F1">
        <w:rPr>
          <w:color w:val="000000"/>
          <w:sz w:val="28"/>
          <w:szCs w:val="28"/>
        </w:rPr>
        <w:t>59 438 433,79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рублей  –</w:t>
      </w:r>
      <w:proofErr w:type="gramEnd"/>
      <w:r>
        <w:rPr>
          <w:color w:val="000000" w:themeColor="text1"/>
          <w:sz w:val="28"/>
          <w:szCs w:val="28"/>
        </w:rPr>
        <w:t xml:space="preserve"> 2,3% от расходной части районного бюджета,</w:t>
      </w:r>
    </w:p>
    <w:p w:rsidR="004338A3" w:rsidRDefault="004338A3" w:rsidP="004338A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Благоустройство:</w:t>
      </w:r>
    </w:p>
    <w:p w:rsidR="007815D9" w:rsidRDefault="004338A3" w:rsidP="004338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– </w:t>
      </w:r>
      <w:r w:rsidRPr="002356F1">
        <w:rPr>
          <w:color w:val="000000"/>
          <w:sz w:val="28"/>
          <w:szCs w:val="28"/>
        </w:rPr>
        <w:t>55 004 673,00</w:t>
      </w:r>
      <w:r>
        <w:rPr>
          <w:color w:val="000000" w:themeColor="text1"/>
          <w:sz w:val="28"/>
          <w:szCs w:val="28"/>
        </w:rPr>
        <w:t xml:space="preserve"> рублей- исполнение – </w:t>
      </w:r>
      <w:r w:rsidRPr="002356F1">
        <w:rPr>
          <w:color w:val="000000"/>
          <w:sz w:val="28"/>
          <w:szCs w:val="28"/>
        </w:rPr>
        <w:t>48 649 801,79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рублей  –</w:t>
      </w:r>
      <w:proofErr w:type="gramEnd"/>
      <w:r>
        <w:rPr>
          <w:color w:val="000000" w:themeColor="text1"/>
          <w:sz w:val="28"/>
          <w:szCs w:val="28"/>
        </w:rPr>
        <w:t xml:space="preserve"> 1,3% от расходной части районного бюджета,</w:t>
      </w:r>
    </w:p>
    <w:p w:rsidR="007815D9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образование:</w:t>
      </w:r>
    </w:p>
    <w:p w:rsidR="00552963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план – </w:t>
      </w:r>
      <w:r w:rsidR="004338A3" w:rsidRPr="002356F1">
        <w:rPr>
          <w:color w:val="000000"/>
          <w:sz w:val="28"/>
          <w:szCs w:val="28"/>
        </w:rPr>
        <w:t>455 043 656,64</w:t>
      </w:r>
      <w:r>
        <w:rPr>
          <w:color w:val="000000" w:themeColor="text1"/>
          <w:sz w:val="28"/>
          <w:szCs w:val="28"/>
        </w:rPr>
        <w:t xml:space="preserve"> рублей- исполнение – </w:t>
      </w:r>
      <w:r w:rsidR="004338A3" w:rsidRPr="002356F1">
        <w:rPr>
          <w:color w:val="000000"/>
          <w:sz w:val="28"/>
          <w:szCs w:val="28"/>
        </w:rPr>
        <w:t>449 754 026,55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рублей  –</w:t>
      </w:r>
      <w:proofErr w:type="gramEnd"/>
      <w:r>
        <w:rPr>
          <w:color w:val="000000" w:themeColor="text1"/>
          <w:sz w:val="28"/>
          <w:szCs w:val="28"/>
        </w:rPr>
        <w:t xml:space="preserve"> 86,8% от расходной части районного бюджета, </w:t>
      </w:r>
    </w:p>
    <w:p w:rsidR="007815D9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культура:</w:t>
      </w:r>
    </w:p>
    <w:p w:rsidR="00552963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план – </w:t>
      </w:r>
      <w:r w:rsidR="00E32CBF" w:rsidRPr="002356F1">
        <w:rPr>
          <w:color w:val="000000"/>
          <w:sz w:val="28"/>
          <w:szCs w:val="28"/>
        </w:rPr>
        <w:t>58 915 012,96</w:t>
      </w:r>
      <w:r>
        <w:rPr>
          <w:color w:val="000000" w:themeColor="text1"/>
          <w:sz w:val="28"/>
          <w:szCs w:val="28"/>
        </w:rPr>
        <w:t xml:space="preserve"> рублей -</w:t>
      </w:r>
      <w:proofErr w:type="gramStart"/>
      <w:r>
        <w:rPr>
          <w:color w:val="000000" w:themeColor="text1"/>
          <w:sz w:val="28"/>
          <w:szCs w:val="28"/>
        </w:rPr>
        <w:t>исполнение  –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E32CBF" w:rsidRPr="002356F1">
        <w:rPr>
          <w:color w:val="000000"/>
          <w:sz w:val="28"/>
          <w:szCs w:val="28"/>
        </w:rPr>
        <w:t>58 284 254,17</w:t>
      </w:r>
      <w:r>
        <w:rPr>
          <w:color w:val="000000" w:themeColor="text1"/>
          <w:sz w:val="28"/>
          <w:szCs w:val="28"/>
        </w:rPr>
        <w:t xml:space="preserve"> рублей – 7,9%, </w:t>
      </w:r>
    </w:p>
    <w:p w:rsidR="007815D9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социальная политика: </w:t>
      </w:r>
    </w:p>
    <w:p w:rsidR="00552963" w:rsidRDefault="00552963" w:rsidP="0055296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– </w:t>
      </w:r>
      <w:r w:rsidR="00E32CBF" w:rsidRPr="002356F1">
        <w:rPr>
          <w:color w:val="000000"/>
          <w:sz w:val="28"/>
          <w:szCs w:val="28"/>
        </w:rPr>
        <w:t>29 348 440,68</w:t>
      </w:r>
      <w:r>
        <w:rPr>
          <w:color w:val="000000" w:themeColor="text1"/>
          <w:sz w:val="28"/>
          <w:szCs w:val="28"/>
        </w:rPr>
        <w:t xml:space="preserve">рублей - исполнение -  </w:t>
      </w:r>
      <w:r w:rsidR="00E32CBF" w:rsidRPr="002356F1">
        <w:rPr>
          <w:color w:val="000000"/>
          <w:sz w:val="28"/>
          <w:szCs w:val="28"/>
        </w:rPr>
        <w:t>27 622 498,14</w:t>
      </w:r>
      <w:r>
        <w:rPr>
          <w:color w:val="000000" w:themeColor="text1"/>
          <w:sz w:val="28"/>
          <w:szCs w:val="28"/>
        </w:rPr>
        <w:t xml:space="preserve"> рублей – 3,8% от расходной части районного бюджета.</w:t>
      </w:r>
    </w:p>
    <w:p w:rsidR="00552963" w:rsidRDefault="00E32CBF" w:rsidP="005529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 за 2021</w:t>
      </w:r>
      <w:r w:rsidR="00552963">
        <w:rPr>
          <w:color w:val="000000" w:themeColor="text1"/>
          <w:sz w:val="28"/>
          <w:szCs w:val="28"/>
        </w:rPr>
        <w:t xml:space="preserve"> год выполнен с профицитом на </w:t>
      </w:r>
      <w:r w:rsidR="007815D9" w:rsidRPr="002356F1">
        <w:rPr>
          <w:color w:val="000000"/>
          <w:sz w:val="28"/>
          <w:szCs w:val="28"/>
        </w:rPr>
        <w:t>9 866 091,22</w:t>
      </w:r>
      <w:r w:rsidR="00552963">
        <w:rPr>
          <w:color w:val="000000" w:themeColor="text1"/>
          <w:sz w:val="28"/>
          <w:szCs w:val="28"/>
        </w:rPr>
        <w:t xml:space="preserve">рублей. 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Внесенные в показатели бюджета уточнения, оказали влияние на структуру расходов бюджета по разделам функциональной структуры расходов. В сравнении с первоначально утвержденными показателями отмечается:</w:t>
      </w:r>
    </w:p>
    <w:p w:rsidR="00C931EC" w:rsidRPr="00C931EC" w:rsidRDefault="00C931EC" w:rsidP="00C931EC">
      <w:pPr>
        <w:pStyle w:val="ad"/>
        <w:numPr>
          <w:ilvl w:val="0"/>
          <w:numId w:val="3"/>
        </w:numPr>
        <w:shd w:val="clear" w:color="auto" w:fill="FFFFFF"/>
        <w:rPr>
          <w:color w:val="030000"/>
          <w:sz w:val="28"/>
          <w:szCs w:val="28"/>
        </w:rPr>
      </w:pPr>
      <w:r w:rsidRPr="00C931EC">
        <w:rPr>
          <w:color w:val="030000"/>
          <w:sz w:val="28"/>
          <w:szCs w:val="28"/>
        </w:rPr>
        <w:t xml:space="preserve">Уточненный план по расходам бюджета района на 2021 год составил </w:t>
      </w:r>
      <w:r w:rsidRPr="00C931EC">
        <w:rPr>
          <w:sz w:val="28"/>
          <w:szCs w:val="28"/>
        </w:rPr>
        <w:t xml:space="preserve">855 993 080,39 </w:t>
      </w:r>
      <w:r w:rsidRPr="00C931EC">
        <w:rPr>
          <w:color w:val="030000"/>
          <w:sz w:val="28"/>
          <w:szCs w:val="28"/>
        </w:rPr>
        <w:t>рублей, исполнение составило 834 567 202,83 рублей, что составляет 97,5 % от уточненного плана.</w:t>
      </w:r>
    </w:p>
    <w:p w:rsidR="00552963" w:rsidRDefault="00552963" w:rsidP="005529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Экспертиза представленного отчета в разрезе функциональной структуры расход</w:t>
      </w:r>
      <w:r w:rsidR="00C931EC">
        <w:rPr>
          <w:color w:val="202020"/>
          <w:sz w:val="28"/>
          <w:szCs w:val="28"/>
        </w:rPr>
        <w:t>ов бюджета показала, что за 2021</w:t>
      </w:r>
      <w:r>
        <w:rPr>
          <w:color w:val="202020"/>
          <w:sz w:val="28"/>
          <w:szCs w:val="28"/>
        </w:rPr>
        <w:t xml:space="preserve"> год исполнение расходов в полном объеме, не обеспечено по разделам функциональной структуры расходов бюджета.</w:t>
      </w:r>
    </w:p>
    <w:p w:rsidR="00552963" w:rsidRDefault="00552963" w:rsidP="005529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Наибольшее недовыполнение отмечено по разделам: 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091"/>
        <w:gridCol w:w="2091"/>
        <w:gridCol w:w="1559"/>
      </w:tblGrid>
      <w:tr w:rsidR="00552963" w:rsidTr="00552963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 w:rsidP="00FC63E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 w:rsidR="00FC63E7" w:rsidRPr="002356F1">
              <w:rPr>
                <w:color w:val="000000"/>
                <w:sz w:val="28"/>
                <w:szCs w:val="28"/>
              </w:rPr>
              <w:t>81 029 856,27</w:t>
            </w:r>
            <w:r w:rsidR="00FC63E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52963" w:rsidRDefault="00FC63E7" w:rsidP="00FC63E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2356F1">
              <w:rPr>
                <w:color w:val="000000"/>
                <w:sz w:val="28"/>
                <w:szCs w:val="28"/>
              </w:rPr>
              <w:t>77 519 770,79</w:t>
            </w:r>
            <w:r>
              <w:rPr>
                <w:color w:val="000000"/>
                <w:sz w:val="28"/>
                <w:szCs w:val="28"/>
                <w:lang w:eastAsia="en-US"/>
              </w:rPr>
              <w:t> 76 </w:t>
            </w:r>
            <w:r w:rsidR="00552963">
              <w:rPr>
                <w:color w:val="000000"/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FC63E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3510086,48</w:t>
            </w:r>
            <w:r w:rsidR="00FF6482">
              <w:rPr>
                <w:color w:val="000000"/>
                <w:sz w:val="28"/>
                <w:szCs w:val="28"/>
                <w:lang w:eastAsia="en-US"/>
              </w:rPr>
              <w:t>4,52%</w:t>
            </w:r>
          </w:p>
        </w:tc>
      </w:tr>
      <w:tr w:rsidR="00552963" w:rsidTr="00552963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FC63E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2356F1">
              <w:rPr>
                <w:color w:val="000000"/>
                <w:sz w:val="28"/>
                <w:szCs w:val="28"/>
              </w:rPr>
              <w:t>6 971 366,00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52963" w:rsidRDefault="00552963" w:rsidP="00FC63E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</w:p>
          <w:p w:rsidR="00FC63E7" w:rsidRDefault="00FC63E7" w:rsidP="00FC63E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2356F1">
              <w:rPr>
                <w:color w:val="000000"/>
                <w:sz w:val="28"/>
                <w:szCs w:val="28"/>
              </w:rPr>
              <w:t>6 506 513,76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464852,24</w:t>
            </w:r>
          </w:p>
          <w:p w:rsidR="00FC63E7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7,14%</w:t>
            </w:r>
          </w:p>
        </w:tc>
      </w:tr>
      <w:tr w:rsidR="00552963" w:rsidTr="00552963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ind w:left="-14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FC63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63E7" w:rsidRPr="002356F1">
              <w:rPr>
                <w:color w:val="000000"/>
                <w:sz w:val="28"/>
                <w:szCs w:val="28"/>
              </w:rPr>
              <w:t>82 705 172,22</w:t>
            </w:r>
            <w:r w:rsidR="00FC63E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52963" w:rsidRDefault="00552963">
            <w:pPr>
              <w:spacing w:line="256" w:lineRule="auto"/>
              <w:ind w:left="-149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CE0891" w:rsidRPr="002356F1">
              <w:rPr>
                <w:color w:val="000000"/>
                <w:sz w:val="28"/>
                <w:szCs w:val="28"/>
              </w:rPr>
              <w:t>82 471 412,99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233760,00</w:t>
            </w:r>
          </w:p>
          <w:p w:rsidR="00FF6482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0,28%</w:t>
            </w:r>
          </w:p>
        </w:tc>
      </w:tr>
      <w:tr w:rsidR="00552963" w:rsidTr="00552963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CE0891" w:rsidRPr="002356F1">
              <w:rPr>
                <w:color w:val="000000"/>
                <w:sz w:val="28"/>
                <w:szCs w:val="28"/>
              </w:rPr>
              <w:t>68 499 362,24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52963" w:rsidRDefault="0055296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CE0891" w:rsidRPr="002356F1">
              <w:rPr>
                <w:color w:val="000000"/>
                <w:sz w:val="28"/>
                <w:szCs w:val="28"/>
              </w:rPr>
              <w:t>59 438 433,79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9060928,45</w:t>
            </w:r>
          </w:p>
          <w:p w:rsidR="00FF6482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15,24%</w:t>
            </w:r>
          </w:p>
        </w:tc>
      </w:tr>
      <w:tr w:rsidR="00552963" w:rsidTr="00552963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CE0891" w:rsidRPr="002356F1">
              <w:rPr>
                <w:color w:val="000000"/>
                <w:sz w:val="28"/>
                <w:szCs w:val="28"/>
              </w:rPr>
              <w:t>455 043 656,64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52963" w:rsidRDefault="0055296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CE0891" w:rsidRPr="002356F1">
              <w:rPr>
                <w:color w:val="000000"/>
                <w:sz w:val="28"/>
                <w:szCs w:val="28"/>
              </w:rPr>
              <w:t>449 754 026,55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5289630,09</w:t>
            </w:r>
          </w:p>
          <w:p w:rsidR="00FF6482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1,17%</w:t>
            </w:r>
          </w:p>
        </w:tc>
      </w:tr>
      <w:tr w:rsidR="00552963" w:rsidTr="00552963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CE0891" w:rsidRPr="002356F1">
              <w:rPr>
                <w:color w:val="000000"/>
                <w:sz w:val="28"/>
                <w:szCs w:val="28"/>
              </w:rPr>
              <w:t>58 915 012,96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52963" w:rsidRDefault="0055296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CE0891" w:rsidRPr="002356F1">
              <w:rPr>
                <w:color w:val="000000"/>
                <w:sz w:val="28"/>
                <w:szCs w:val="28"/>
              </w:rPr>
              <w:t>58 284 254,17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630758,79</w:t>
            </w:r>
          </w:p>
          <w:p w:rsidR="00FF6482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1,08%</w:t>
            </w:r>
          </w:p>
        </w:tc>
      </w:tr>
      <w:tr w:rsidR="00552963" w:rsidTr="00552963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55296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</w:t>
            </w:r>
            <w:r w:rsidR="00FC63E7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FC63E7" w:rsidRPr="002356F1">
              <w:rPr>
                <w:color w:val="000000"/>
                <w:sz w:val="28"/>
                <w:szCs w:val="28"/>
              </w:rPr>
              <w:t>29 348 440,68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52963" w:rsidRDefault="00FC63E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56F1">
              <w:rPr>
                <w:color w:val="000000"/>
                <w:sz w:val="28"/>
                <w:szCs w:val="28"/>
              </w:rPr>
              <w:t>27 622 498,14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2963" w:rsidRDefault="00FC63E7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1725942,54</w:t>
            </w:r>
          </w:p>
          <w:p w:rsidR="00FF6482" w:rsidRDefault="00FF64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6,24%</w:t>
            </w:r>
          </w:p>
        </w:tc>
      </w:tr>
    </w:tbl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0300 «Национальная безопасность и правоохранительная деятельность» - расходы не исполнены в сумме – </w:t>
      </w:r>
      <w:r w:rsidR="00FF6482">
        <w:rPr>
          <w:color w:val="000000"/>
          <w:sz w:val="28"/>
          <w:szCs w:val="28"/>
        </w:rPr>
        <w:t>464852,</w:t>
      </w:r>
      <w:proofErr w:type="gramStart"/>
      <w:r w:rsidR="00FF6482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 </w:t>
      </w:r>
      <w:r w:rsidR="00FF6482">
        <w:rPr>
          <w:color w:val="202020"/>
          <w:sz w:val="28"/>
          <w:szCs w:val="28"/>
        </w:rPr>
        <w:t>рублей</w:t>
      </w:r>
      <w:proofErr w:type="gramEnd"/>
      <w:r w:rsidR="00FF6482">
        <w:rPr>
          <w:color w:val="202020"/>
          <w:sz w:val="28"/>
          <w:szCs w:val="28"/>
        </w:rPr>
        <w:t xml:space="preserve"> или 7,14</w:t>
      </w:r>
      <w:r>
        <w:rPr>
          <w:color w:val="202020"/>
          <w:sz w:val="28"/>
          <w:szCs w:val="28"/>
        </w:rPr>
        <w:t>%,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0400 «Национальная экономика» - расходы не исполнены в сумме –  </w:t>
      </w:r>
      <w:r w:rsidR="00FF6482">
        <w:rPr>
          <w:color w:val="000000"/>
          <w:sz w:val="28"/>
          <w:szCs w:val="28"/>
        </w:rPr>
        <w:t>233760,00</w:t>
      </w:r>
      <w:r w:rsidR="00FF6482">
        <w:rPr>
          <w:color w:val="202020"/>
          <w:sz w:val="28"/>
          <w:szCs w:val="28"/>
        </w:rPr>
        <w:t>рублей или 0,28</w:t>
      </w:r>
      <w:r>
        <w:rPr>
          <w:color w:val="202020"/>
          <w:sz w:val="28"/>
          <w:szCs w:val="28"/>
        </w:rPr>
        <w:t>%,</w:t>
      </w:r>
    </w:p>
    <w:p w:rsidR="00552963" w:rsidRDefault="00552963" w:rsidP="00552963">
      <w:pPr>
        <w:rPr>
          <w:color w:val="000000"/>
        </w:rPr>
      </w:pPr>
      <w:r>
        <w:rPr>
          <w:color w:val="202020"/>
          <w:sz w:val="28"/>
          <w:szCs w:val="28"/>
        </w:rPr>
        <w:t>0500 «</w:t>
      </w:r>
      <w:proofErr w:type="spellStart"/>
      <w:r>
        <w:rPr>
          <w:color w:val="202020"/>
          <w:sz w:val="28"/>
          <w:szCs w:val="28"/>
        </w:rPr>
        <w:t>Жилищно</w:t>
      </w:r>
      <w:proofErr w:type="spellEnd"/>
      <w:r>
        <w:rPr>
          <w:color w:val="202020"/>
          <w:sz w:val="28"/>
          <w:szCs w:val="28"/>
        </w:rPr>
        <w:t xml:space="preserve"> – коммунальное хозяйство» - расходы не исполнены в сумме </w:t>
      </w:r>
      <w:r w:rsidR="00FF6482">
        <w:rPr>
          <w:color w:val="000000"/>
          <w:sz w:val="28"/>
          <w:szCs w:val="28"/>
        </w:rPr>
        <w:t>9060928,</w:t>
      </w:r>
      <w:proofErr w:type="gramStart"/>
      <w:r w:rsidR="00FF6482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 </w:t>
      </w:r>
      <w:r w:rsidR="00FF6482">
        <w:rPr>
          <w:color w:val="202020"/>
          <w:sz w:val="28"/>
          <w:szCs w:val="28"/>
        </w:rPr>
        <w:t>рублей</w:t>
      </w:r>
      <w:proofErr w:type="gramEnd"/>
      <w:r w:rsidR="00FF6482">
        <w:rPr>
          <w:color w:val="202020"/>
          <w:sz w:val="28"/>
          <w:szCs w:val="28"/>
        </w:rPr>
        <w:t xml:space="preserve"> или 15,24</w:t>
      </w:r>
      <w:r>
        <w:rPr>
          <w:color w:val="202020"/>
          <w:sz w:val="28"/>
          <w:szCs w:val="28"/>
        </w:rPr>
        <w:t>%,</w:t>
      </w:r>
    </w:p>
    <w:p w:rsidR="00552963" w:rsidRDefault="00552963" w:rsidP="00552963">
      <w:pPr>
        <w:rPr>
          <w:color w:val="000000"/>
        </w:rPr>
      </w:pPr>
      <w:r>
        <w:rPr>
          <w:color w:val="202020"/>
          <w:sz w:val="28"/>
          <w:szCs w:val="28"/>
        </w:rPr>
        <w:t xml:space="preserve">0700 «Образование» -  расходы не исполнены в сумме –  </w:t>
      </w:r>
      <w:r w:rsidR="00AE5CD5">
        <w:rPr>
          <w:color w:val="000000"/>
          <w:sz w:val="28"/>
          <w:szCs w:val="28"/>
        </w:rPr>
        <w:t>  5289630,09</w:t>
      </w:r>
      <w:r w:rsidR="00AE5CD5">
        <w:rPr>
          <w:color w:val="202020"/>
          <w:sz w:val="28"/>
          <w:szCs w:val="28"/>
        </w:rPr>
        <w:t>рублей или 1,17</w:t>
      </w:r>
      <w:r>
        <w:rPr>
          <w:color w:val="202020"/>
          <w:sz w:val="28"/>
          <w:szCs w:val="28"/>
        </w:rPr>
        <w:t>%.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Исполнение расходов бюджета обеспечено по разделам: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0200 «Национальная оборона» </w:t>
      </w:r>
    </w:p>
    <w:p w:rsidR="00552963" w:rsidRDefault="00AE5CD5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Бюджет в 2021</w:t>
      </w:r>
      <w:r w:rsidR="00552963">
        <w:rPr>
          <w:color w:val="202020"/>
          <w:sz w:val="28"/>
          <w:szCs w:val="28"/>
        </w:rPr>
        <w:t xml:space="preserve"> году, как и в предыдущие годы, сохранил социальную направленность. Приоритетными направлениями расходов бюджета в отчетном финансовом году, являлись расходы в сфере образования, социальной политики, физической культуры и спорта.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целом общая доля расходов, направленных на исполнение расходных обязательств в области образования, культуры, социальной политики и спорта в </w:t>
      </w:r>
      <w:r w:rsidR="00AE5CD5">
        <w:rPr>
          <w:color w:val="202020"/>
          <w:sz w:val="28"/>
          <w:szCs w:val="28"/>
        </w:rPr>
        <w:t xml:space="preserve">2021 году </w:t>
      </w:r>
      <w:proofErr w:type="gramStart"/>
      <w:r w:rsidR="00AE5CD5">
        <w:rPr>
          <w:color w:val="202020"/>
          <w:sz w:val="28"/>
          <w:szCs w:val="28"/>
        </w:rPr>
        <w:t xml:space="preserve">составила </w:t>
      </w:r>
      <w:r>
        <w:rPr>
          <w:color w:val="202020"/>
          <w:sz w:val="28"/>
          <w:szCs w:val="28"/>
        </w:rPr>
        <w:t xml:space="preserve"> рублей</w:t>
      </w:r>
      <w:proofErr w:type="gramEnd"/>
      <w:r>
        <w:rPr>
          <w:color w:val="202020"/>
          <w:sz w:val="28"/>
          <w:szCs w:val="28"/>
        </w:rPr>
        <w:t xml:space="preserve"> или 72,19% от общего объема расходов бюджета.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структуре расходов, первое место по объему расходов бюджета приходится на бюджетные средства, направленные на исполнение расходных обязательств в области образования. Доля данных расходов:</w:t>
      </w:r>
    </w:p>
    <w:p w:rsidR="00552963" w:rsidRDefault="00552963" w:rsidP="00552963">
      <w:pPr>
        <w:rPr>
          <w:color w:val="000000"/>
        </w:rPr>
      </w:pPr>
      <w:r>
        <w:rPr>
          <w:color w:val="202020"/>
          <w:sz w:val="28"/>
          <w:szCs w:val="28"/>
        </w:rPr>
        <w:t xml:space="preserve">- в общей структуре расходов бюджета составила </w:t>
      </w:r>
      <w:r>
        <w:rPr>
          <w:color w:val="000000"/>
        </w:rPr>
        <w:t> </w:t>
      </w:r>
      <w:r>
        <w:rPr>
          <w:color w:val="202020"/>
          <w:sz w:val="28"/>
          <w:szCs w:val="28"/>
        </w:rPr>
        <w:t xml:space="preserve"> 57,86 %;</w:t>
      </w:r>
    </w:p>
    <w:p w:rsidR="00552963" w:rsidRDefault="00552963" w:rsidP="00552963">
      <w:pPr>
        <w:rPr>
          <w:color w:val="000000"/>
        </w:rPr>
      </w:pPr>
      <w:r>
        <w:rPr>
          <w:color w:val="202020"/>
          <w:sz w:val="28"/>
          <w:szCs w:val="28"/>
        </w:rPr>
        <w:t xml:space="preserve">Второе место в структуре расходов бюджета, приходится на бюджетные ассигнования, направленные на исполнение расходных обязательств в области культуры. Доля данных </w:t>
      </w:r>
      <w:proofErr w:type="gramStart"/>
      <w:r>
        <w:rPr>
          <w:color w:val="202020"/>
          <w:sz w:val="28"/>
          <w:szCs w:val="28"/>
        </w:rPr>
        <w:t>расходов:</w:t>
      </w:r>
      <w:r>
        <w:rPr>
          <w:color w:val="000000"/>
        </w:rPr>
        <w:t xml:space="preserve">   </w:t>
      </w:r>
      <w:proofErr w:type="gramEnd"/>
      <w:r w:rsidR="00AE5CD5">
        <w:rPr>
          <w:color w:val="000000"/>
          <w:sz w:val="28"/>
          <w:szCs w:val="28"/>
        </w:rPr>
        <w:t>  8,68%</w:t>
      </w:r>
    </w:p>
    <w:p w:rsidR="00552963" w:rsidRDefault="00552963" w:rsidP="00552963">
      <w:pPr>
        <w:rPr>
          <w:color w:val="000000"/>
        </w:rPr>
      </w:pPr>
      <w:r>
        <w:rPr>
          <w:color w:val="202020"/>
          <w:sz w:val="28"/>
          <w:szCs w:val="28"/>
        </w:rPr>
        <w:t xml:space="preserve">- в общей структуре расходов бюджета, направленных на финансирование мероприятий в </w:t>
      </w:r>
      <w:proofErr w:type="gramStart"/>
      <w:r>
        <w:rPr>
          <w:color w:val="202020"/>
          <w:sz w:val="28"/>
          <w:szCs w:val="28"/>
        </w:rPr>
        <w:t>культуре ,</w:t>
      </w:r>
      <w:proofErr w:type="gramEnd"/>
      <w:r>
        <w:rPr>
          <w:color w:val="202020"/>
          <w:sz w:val="28"/>
          <w:szCs w:val="28"/>
        </w:rPr>
        <w:t xml:space="preserve"> составила </w:t>
      </w:r>
      <w:r>
        <w:rPr>
          <w:color w:val="000000"/>
          <w:sz w:val="28"/>
          <w:szCs w:val="28"/>
        </w:rPr>
        <w:t>    57 206 254,06</w:t>
      </w:r>
      <w:r>
        <w:rPr>
          <w:color w:val="202020"/>
          <w:sz w:val="28"/>
          <w:szCs w:val="28"/>
        </w:rPr>
        <w:t>рублей или 8,68%.</w:t>
      </w:r>
    </w:p>
    <w:p w:rsidR="00552963" w:rsidRPr="00AE5CD5" w:rsidRDefault="00552963" w:rsidP="00552963">
      <w:pPr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На третьем месте - бюджетные ассигнования, направленные на исполнение расходных обязательств в области национальной экономики. Доля данных расходов в общей с</w:t>
      </w:r>
      <w:r w:rsidR="00AE5CD5">
        <w:rPr>
          <w:color w:val="202020"/>
          <w:sz w:val="28"/>
          <w:szCs w:val="28"/>
        </w:rPr>
        <w:t xml:space="preserve">умме расходов бюджета </w:t>
      </w:r>
      <w:proofErr w:type="gramStart"/>
      <w:r w:rsidR="00AE5CD5">
        <w:rPr>
          <w:color w:val="202020"/>
          <w:sz w:val="28"/>
          <w:szCs w:val="28"/>
        </w:rPr>
        <w:t>составила</w:t>
      </w:r>
      <w:r w:rsidR="00AE5CD5">
        <w:rPr>
          <w:color w:val="00000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6</w:t>
      </w:r>
      <w:proofErr w:type="gramEnd"/>
      <w:r>
        <w:rPr>
          <w:color w:val="202020"/>
          <w:sz w:val="28"/>
          <w:szCs w:val="28"/>
        </w:rPr>
        <w:t>,37 %.</w:t>
      </w:r>
    </w:p>
    <w:p w:rsidR="00552963" w:rsidRDefault="00552963" w:rsidP="00552963">
      <w:pPr>
        <w:rPr>
          <w:color w:val="000000"/>
        </w:rPr>
      </w:pPr>
      <w:r>
        <w:rPr>
          <w:color w:val="202020"/>
          <w:sz w:val="28"/>
          <w:szCs w:val="28"/>
        </w:rPr>
        <w:t xml:space="preserve"> </w:t>
      </w:r>
    </w:p>
    <w:p w:rsidR="00552963" w:rsidRDefault="00552963" w:rsidP="00552963">
      <w:pPr>
        <w:shd w:val="clear" w:color="auto" w:fill="FFFFFF"/>
        <w:spacing w:before="100" w:beforeAutospacing="1" w:after="100" w:afterAutospacing="1"/>
        <w:ind w:left="360"/>
        <w:rPr>
          <w:b/>
          <w:color w:val="202020"/>
          <w:sz w:val="28"/>
          <w:szCs w:val="28"/>
        </w:rPr>
      </w:pPr>
      <w:r>
        <w:rPr>
          <w:b/>
          <w:sz w:val="28"/>
          <w:szCs w:val="28"/>
        </w:rPr>
        <w:t>Ан</w:t>
      </w:r>
      <w:r w:rsidR="00AE5CD5">
        <w:rPr>
          <w:b/>
          <w:sz w:val="28"/>
          <w:szCs w:val="28"/>
        </w:rPr>
        <w:t>ализ исполнения расходов за 2021</w:t>
      </w:r>
      <w:r>
        <w:rPr>
          <w:b/>
          <w:sz w:val="28"/>
          <w:szCs w:val="28"/>
        </w:rPr>
        <w:t xml:space="preserve"> год в разрезе разделов и подразделов показывает следующее: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 0100 «Общегосударственные вопросы»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245BFA">
        <w:rPr>
          <w:bCs/>
          <w:sz w:val="28"/>
          <w:szCs w:val="28"/>
        </w:rPr>
        <w:t>03 декабря  2020 года № 3-12р</w:t>
      </w:r>
      <w:r w:rsidR="00245BFA">
        <w:rPr>
          <w:b/>
          <w:bCs/>
          <w:sz w:val="28"/>
          <w:szCs w:val="28"/>
        </w:rPr>
        <w:t xml:space="preserve"> </w:t>
      </w:r>
      <w:r w:rsidR="00245BFA">
        <w:rPr>
          <w:color w:val="202020"/>
          <w:sz w:val="28"/>
          <w:szCs w:val="28"/>
        </w:rPr>
        <w:t>«О бюджете муниципального образования Дзержинский район на 2021 год и на плановый период 2022 и 2023 годов</w:t>
      </w:r>
      <w:r>
        <w:rPr>
          <w:color w:val="202020"/>
          <w:sz w:val="28"/>
          <w:szCs w:val="28"/>
        </w:rPr>
        <w:t>» по разделу 0100 «Общегосударственные вопросы»  с учетом внесенных уточнений, общий объем бюджетных назначений по данному разделу составил 55696491,05 рублей.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Кассовое исполнение расходов бюджета по разделу составило </w:t>
      </w:r>
      <w:r>
        <w:rPr>
          <w:color w:val="000000"/>
          <w:sz w:val="28"/>
          <w:szCs w:val="28"/>
        </w:rPr>
        <w:t>72 461 860,37</w:t>
      </w:r>
      <w:r>
        <w:rPr>
          <w:color w:val="202020"/>
          <w:sz w:val="28"/>
          <w:szCs w:val="28"/>
        </w:rPr>
        <w:t xml:space="preserve"> рублей или 97,57% от уточненных бюджетных назначений. Неисполненные назначения составили </w:t>
      </w:r>
      <w:r>
        <w:rPr>
          <w:color w:val="000000"/>
          <w:sz w:val="28"/>
          <w:szCs w:val="28"/>
        </w:rPr>
        <w:t>3577502,47</w:t>
      </w:r>
      <w:r>
        <w:rPr>
          <w:color w:val="202020"/>
          <w:sz w:val="28"/>
          <w:szCs w:val="28"/>
        </w:rPr>
        <w:t xml:space="preserve"> рублей или 2,43 %.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Наибольший удельный вес в общем объеме кассовых расходов по </w:t>
      </w:r>
      <w:proofErr w:type="gramStart"/>
      <w:r>
        <w:rPr>
          <w:color w:val="202020"/>
          <w:sz w:val="28"/>
          <w:szCs w:val="28"/>
        </w:rPr>
        <w:t>разделу  0100</w:t>
      </w:r>
      <w:proofErr w:type="gramEnd"/>
      <w:r>
        <w:rPr>
          <w:color w:val="202020"/>
          <w:sz w:val="28"/>
          <w:szCs w:val="28"/>
        </w:rPr>
        <w:t xml:space="preserve"> «Общегосударственные вопросы» в 2020 году составили расходы, связанные с функционированием высших органов исполнительной власти, местных администраций – 53,14%, расходы на другие общегосударственные вопросы – 33,41%, расходы на обеспечение деятельности финансовых, налоговых, таможенных органов и органов надзора – 13,47%.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 xml:space="preserve">0102 «Функционирование высшего должностного лица субъекта </w:t>
      </w:r>
      <w:proofErr w:type="gramStart"/>
      <w:r>
        <w:rPr>
          <w:rStyle w:val="ac"/>
          <w:color w:val="202020"/>
          <w:sz w:val="28"/>
          <w:szCs w:val="28"/>
        </w:rPr>
        <w:t>Российской  Федерации</w:t>
      </w:r>
      <w:proofErr w:type="gramEnd"/>
      <w:r>
        <w:rPr>
          <w:rStyle w:val="ac"/>
          <w:color w:val="202020"/>
          <w:sz w:val="28"/>
          <w:szCs w:val="28"/>
        </w:rPr>
        <w:t xml:space="preserve"> и муниципального образования»</w:t>
      </w:r>
      <w:r>
        <w:rPr>
          <w:color w:val="202020"/>
          <w:sz w:val="28"/>
          <w:szCs w:val="28"/>
        </w:rPr>
        <w:t xml:space="preserve">, расходы исполнены в сумме </w:t>
      </w:r>
      <w:r>
        <w:rPr>
          <w:color w:val="000000"/>
          <w:sz w:val="28"/>
          <w:szCs w:val="28"/>
        </w:rPr>
        <w:t>859 041,71</w:t>
      </w:r>
      <w:r>
        <w:rPr>
          <w:color w:val="202020"/>
          <w:sz w:val="28"/>
          <w:szCs w:val="28"/>
        </w:rPr>
        <w:t xml:space="preserve"> рублей или 99,85% от общего объема расходов, предусмотренных по данному подразделу. Денежные средства направлены </w:t>
      </w:r>
      <w:proofErr w:type="gramStart"/>
      <w:r>
        <w:rPr>
          <w:color w:val="202020"/>
          <w:sz w:val="28"/>
          <w:szCs w:val="28"/>
        </w:rPr>
        <w:t>на  обеспечение</w:t>
      </w:r>
      <w:proofErr w:type="gramEnd"/>
      <w:r>
        <w:rPr>
          <w:color w:val="202020"/>
          <w:sz w:val="28"/>
          <w:szCs w:val="28"/>
        </w:rPr>
        <w:t xml:space="preserve"> деятельности Главы муниципального образования.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Style w:val="apple-converted-space"/>
          <w:i/>
          <w:iCs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расходы исполнены в сумме </w:t>
      </w:r>
      <w:r>
        <w:rPr>
          <w:color w:val="000000"/>
          <w:sz w:val="28"/>
          <w:szCs w:val="28"/>
        </w:rPr>
        <w:t>1 647 858,95</w:t>
      </w:r>
      <w:r>
        <w:rPr>
          <w:color w:val="202020"/>
          <w:sz w:val="28"/>
          <w:szCs w:val="28"/>
        </w:rPr>
        <w:t xml:space="preserve">рублей или 99,3% от утвержденных назначений. Расходы направлены на содержание аппарата главы района и Совета депутатов и на обеспечение деятельности депутатов Совета депутатов МО Дзержинский район. 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c"/>
          <w:color w:val="202020"/>
          <w:sz w:val="28"/>
          <w:szCs w:val="28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</w:t>
      </w:r>
      <w:proofErr w:type="spellStart"/>
      <w:proofErr w:type="gramStart"/>
      <w:r>
        <w:rPr>
          <w:rStyle w:val="ac"/>
          <w:color w:val="202020"/>
          <w:sz w:val="28"/>
          <w:szCs w:val="28"/>
        </w:rPr>
        <w:t>администраций»</w:t>
      </w:r>
      <w:r>
        <w:rPr>
          <w:color w:val="202020"/>
          <w:sz w:val="28"/>
          <w:szCs w:val="28"/>
        </w:rPr>
        <w:t>расходы</w:t>
      </w:r>
      <w:proofErr w:type="spellEnd"/>
      <w:proofErr w:type="gramEnd"/>
      <w:r>
        <w:rPr>
          <w:color w:val="202020"/>
          <w:sz w:val="28"/>
          <w:szCs w:val="28"/>
        </w:rPr>
        <w:t xml:space="preserve"> направлены на обеспечение деятельности  администрации. Исполнение расходов по данному подразделу составило </w:t>
      </w:r>
      <w:r>
        <w:rPr>
          <w:color w:val="000000"/>
          <w:sz w:val="28"/>
          <w:szCs w:val="28"/>
        </w:rPr>
        <w:t>27 546 283,78</w:t>
      </w:r>
      <w:r>
        <w:rPr>
          <w:color w:val="202020"/>
          <w:sz w:val="28"/>
          <w:szCs w:val="28"/>
        </w:rPr>
        <w:t xml:space="preserve"> рубля или 97,3% от уточненных показателей.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Бюджетные назначения по подразделу</w:t>
      </w:r>
      <w:r>
        <w:rPr>
          <w:rStyle w:val="ac"/>
          <w:color w:val="202020"/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Style w:val="apple-converted-space"/>
          <w:i/>
          <w:iCs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исполнены в размере </w:t>
      </w:r>
      <w:r>
        <w:rPr>
          <w:color w:val="000000"/>
          <w:sz w:val="28"/>
          <w:szCs w:val="28"/>
        </w:rPr>
        <w:t>  8 117 519,91</w:t>
      </w:r>
      <w:r>
        <w:rPr>
          <w:color w:val="202020"/>
          <w:sz w:val="28"/>
          <w:szCs w:val="28"/>
        </w:rPr>
        <w:t xml:space="preserve"> рублей или 99,6% от утвержденных показателей.</w:t>
      </w:r>
    </w:p>
    <w:p w:rsidR="00552963" w:rsidRDefault="00552963" w:rsidP="00552963">
      <w:pPr>
        <w:pStyle w:val="a3"/>
        <w:shd w:val="clear" w:color="auto" w:fill="FFFFFF"/>
        <w:rPr>
          <w:b/>
          <w:bCs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Согласно п.4 ст. 81 «Резервные фонды исполнительных органов государственной власти (местных администраций)» Бюджетного Кодекса РФ средства резервного фонда предназначены для непредвиденных расходов, в том числе на аварийно-восстановительные работы и иные мероприятия, связанные с ликвидацией последствий стихийных бедствий и других чрезвычайных ситуаций. На основании пункта 6 ст.81 Бюджетного Кодекса РФ порядок использования бюджетных ассигнований резервного фонда местной администрации устанавливается местной администрацией.</w:t>
      </w:r>
      <w:r>
        <w:rPr>
          <w:rStyle w:val="ab"/>
          <w:color w:val="202020"/>
          <w:sz w:val="28"/>
          <w:szCs w:val="28"/>
        </w:rPr>
        <w:t>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0113 «Другие общегосударственные вопросы»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бюджетные назначения исполнены в сумме </w:t>
      </w:r>
      <w:r>
        <w:rPr>
          <w:color w:val="000000"/>
          <w:sz w:val="28"/>
          <w:szCs w:val="28"/>
        </w:rPr>
        <w:t>31 097 791,77</w:t>
      </w:r>
      <w:r>
        <w:rPr>
          <w:color w:val="202020"/>
          <w:sz w:val="28"/>
          <w:szCs w:val="28"/>
        </w:rPr>
        <w:t xml:space="preserve"> рублей или 98,08% от уточненного плана.</w:t>
      </w:r>
      <w:r>
        <w:rPr>
          <w:rStyle w:val="ab"/>
          <w:color w:val="202020"/>
          <w:sz w:val="28"/>
          <w:szCs w:val="28"/>
        </w:rPr>
        <w:t> 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 0200 «Национальная оборона»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245BFA">
        <w:rPr>
          <w:bCs/>
          <w:sz w:val="28"/>
          <w:szCs w:val="28"/>
        </w:rPr>
        <w:t>03 декабря  2020 года № 3-12р</w:t>
      </w:r>
      <w:r w:rsidR="00245BFA">
        <w:rPr>
          <w:b/>
          <w:bCs/>
          <w:sz w:val="28"/>
          <w:szCs w:val="28"/>
        </w:rPr>
        <w:t xml:space="preserve"> </w:t>
      </w:r>
      <w:r w:rsidR="00245BFA">
        <w:rPr>
          <w:color w:val="202020"/>
          <w:sz w:val="28"/>
          <w:szCs w:val="28"/>
        </w:rPr>
        <w:t>«О бюджете муниципального образования Дзержинский район на 2021 год и на плановый период 2022 и 2023 годов</w:t>
      </w:r>
      <w:r>
        <w:rPr>
          <w:color w:val="202020"/>
          <w:sz w:val="28"/>
          <w:szCs w:val="28"/>
        </w:rPr>
        <w:t xml:space="preserve">» по разделу 0200 «Национальная оборона» бюджетные назначения предусматривались в размере </w:t>
      </w:r>
      <w:r>
        <w:rPr>
          <w:color w:val="000000"/>
          <w:sz w:val="28"/>
          <w:szCs w:val="28"/>
        </w:rPr>
        <w:t>1 090 000,00</w:t>
      </w:r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рублей.Кассовое</w:t>
      </w:r>
      <w:proofErr w:type="spellEnd"/>
      <w:r>
        <w:rPr>
          <w:color w:val="202020"/>
          <w:sz w:val="28"/>
          <w:szCs w:val="28"/>
        </w:rPr>
        <w:t xml:space="preserve"> исполнение расходов бюджета по разделу составило </w:t>
      </w:r>
      <w:r>
        <w:rPr>
          <w:color w:val="000000"/>
          <w:sz w:val="28"/>
          <w:szCs w:val="28"/>
        </w:rPr>
        <w:t>  1 090 000,00</w:t>
      </w:r>
      <w:r>
        <w:rPr>
          <w:color w:val="202020"/>
          <w:sz w:val="28"/>
          <w:szCs w:val="28"/>
        </w:rPr>
        <w:t xml:space="preserve">рублей или 100% от уточненных бюджетных назначений. Распорядитель средств по данному подразделу – финансовое </w:t>
      </w:r>
      <w:proofErr w:type="gramStart"/>
      <w:r>
        <w:rPr>
          <w:color w:val="202020"/>
          <w:sz w:val="28"/>
          <w:szCs w:val="28"/>
        </w:rPr>
        <w:t>управление .</w:t>
      </w:r>
      <w:proofErr w:type="gramEnd"/>
      <w:r>
        <w:rPr>
          <w:color w:val="202020"/>
          <w:sz w:val="28"/>
          <w:szCs w:val="28"/>
        </w:rPr>
        <w:t xml:space="preserve"> Финансирование за счет </w:t>
      </w:r>
      <w:proofErr w:type="gramStart"/>
      <w:r>
        <w:rPr>
          <w:color w:val="202020"/>
          <w:sz w:val="28"/>
          <w:szCs w:val="28"/>
        </w:rPr>
        <w:t>средств  бюджета</w:t>
      </w:r>
      <w:proofErr w:type="gramEnd"/>
      <w:r>
        <w:rPr>
          <w:color w:val="202020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245BFA">
        <w:rPr>
          <w:bCs/>
          <w:sz w:val="28"/>
          <w:szCs w:val="28"/>
        </w:rPr>
        <w:t>03 декабря  2020 года № 3-12р</w:t>
      </w:r>
      <w:r w:rsidR="00245BFA">
        <w:rPr>
          <w:b/>
          <w:bCs/>
          <w:sz w:val="28"/>
          <w:szCs w:val="28"/>
        </w:rPr>
        <w:t xml:space="preserve"> </w:t>
      </w:r>
      <w:r w:rsidR="00245BFA">
        <w:rPr>
          <w:color w:val="202020"/>
          <w:sz w:val="28"/>
          <w:szCs w:val="28"/>
        </w:rPr>
        <w:t xml:space="preserve">«О бюджете муниципального образования Дзержинский район на 2021 год и на плановый период 2022 и 2023 </w:t>
      </w:r>
      <w:proofErr w:type="spellStart"/>
      <w:r w:rsidR="00245BFA">
        <w:rPr>
          <w:color w:val="202020"/>
          <w:sz w:val="28"/>
          <w:szCs w:val="28"/>
        </w:rPr>
        <w:t>годов</w:t>
      </w:r>
      <w:r>
        <w:rPr>
          <w:color w:val="202020"/>
          <w:sz w:val="28"/>
          <w:szCs w:val="28"/>
        </w:rPr>
        <w:t>»по</w:t>
      </w:r>
      <w:proofErr w:type="spellEnd"/>
      <w:r>
        <w:rPr>
          <w:color w:val="202020"/>
          <w:sz w:val="28"/>
          <w:szCs w:val="28"/>
        </w:rPr>
        <w:t xml:space="preserve"> разделу 0300 «Национальная безопасность и правоохранительная деятельность»  С учетом внесенных уточнений, общий объем бюджетных назначений по данному разделу составил </w:t>
      </w:r>
      <w:r>
        <w:rPr>
          <w:color w:val="000000"/>
          <w:sz w:val="28"/>
          <w:szCs w:val="28"/>
        </w:rPr>
        <w:t>  4 000 583,00</w:t>
      </w:r>
      <w:r>
        <w:rPr>
          <w:color w:val="202020"/>
          <w:sz w:val="28"/>
          <w:szCs w:val="28"/>
        </w:rPr>
        <w:t xml:space="preserve"> рублей. Кассовое исполнение расходов бюджета по разделу составило </w:t>
      </w:r>
      <w:r>
        <w:rPr>
          <w:color w:val="000000"/>
          <w:sz w:val="28"/>
          <w:szCs w:val="28"/>
        </w:rPr>
        <w:t>  3 871 031,49</w:t>
      </w:r>
      <w:r>
        <w:rPr>
          <w:color w:val="202020"/>
          <w:sz w:val="28"/>
          <w:szCs w:val="28"/>
        </w:rPr>
        <w:t xml:space="preserve"> рублей или 91,01% от уточненных бюджетных назначений.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 Наибольший удельный вес в общем объеме кассовых расходов по разделу 0300 в 2020 году составили расходы, </w:t>
      </w:r>
      <w:proofErr w:type="gramStart"/>
      <w:r>
        <w:rPr>
          <w:color w:val="202020"/>
          <w:sz w:val="28"/>
          <w:szCs w:val="28"/>
        </w:rPr>
        <w:t>направленные  на</w:t>
      </w:r>
      <w:proofErr w:type="gramEnd"/>
      <w:r>
        <w:rPr>
          <w:color w:val="202020"/>
          <w:sz w:val="28"/>
          <w:szCs w:val="28"/>
        </w:rPr>
        <w:t xml:space="preserve"> защиту населения и территории от последствий чрезвычайных ситуаций природного и техногенного характера 1849129,00. В структуре расходов по данному разделу, на указанные расходы приходится 77,7%.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rStyle w:val="ab"/>
          <w:color w:val="202020"/>
          <w:sz w:val="28"/>
          <w:szCs w:val="28"/>
        </w:rPr>
        <w:t>0400 «Национальная экономика»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район</w:t>
      </w:r>
      <w:proofErr w:type="gramEnd"/>
      <w:r>
        <w:rPr>
          <w:color w:val="202020"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245BFA">
        <w:rPr>
          <w:bCs/>
          <w:sz w:val="28"/>
          <w:szCs w:val="28"/>
        </w:rPr>
        <w:t>03 декабря  2020 года № 3-12р</w:t>
      </w:r>
      <w:r w:rsidR="00245BFA">
        <w:rPr>
          <w:b/>
          <w:bCs/>
          <w:sz w:val="28"/>
          <w:szCs w:val="28"/>
        </w:rPr>
        <w:t xml:space="preserve"> </w:t>
      </w:r>
      <w:r w:rsidR="00245BFA">
        <w:rPr>
          <w:color w:val="202020"/>
          <w:sz w:val="28"/>
          <w:szCs w:val="28"/>
        </w:rPr>
        <w:t xml:space="preserve">«О бюджете муниципального образования Дзержинский район на 2021 год и на плановый период 2022 и 2023 </w:t>
      </w:r>
      <w:proofErr w:type="spellStart"/>
      <w:r w:rsidR="00245BFA">
        <w:rPr>
          <w:color w:val="202020"/>
          <w:sz w:val="28"/>
          <w:szCs w:val="28"/>
        </w:rPr>
        <w:t>годов</w:t>
      </w:r>
      <w:r>
        <w:rPr>
          <w:color w:val="202020"/>
          <w:sz w:val="28"/>
          <w:szCs w:val="28"/>
        </w:rPr>
        <w:t>»по</w:t>
      </w:r>
      <w:proofErr w:type="spellEnd"/>
      <w:r>
        <w:rPr>
          <w:color w:val="202020"/>
          <w:sz w:val="28"/>
          <w:szCs w:val="28"/>
        </w:rPr>
        <w:t xml:space="preserve"> разделу 0400 «Национальная экономика»  С учетом внесенных уточнений, общий объем бюджетных назначений по данному разделу возрос до 33053875,90 </w:t>
      </w:r>
      <w:proofErr w:type="spellStart"/>
      <w:r>
        <w:rPr>
          <w:color w:val="202020"/>
          <w:sz w:val="28"/>
          <w:szCs w:val="28"/>
        </w:rPr>
        <w:t>рублей.Кассовое</w:t>
      </w:r>
      <w:proofErr w:type="spellEnd"/>
      <w:r>
        <w:rPr>
          <w:color w:val="202020"/>
          <w:sz w:val="28"/>
          <w:szCs w:val="28"/>
        </w:rPr>
        <w:t xml:space="preserve"> исполнение расходов бюджета по разделу составило 32375637,35 рублей или 97,94% от утвержденных бюджетных назначений. Наибольший удельный вес в общем объеме кассовых расходов по </w:t>
      </w:r>
      <w:proofErr w:type="gramStart"/>
      <w:r>
        <w:rPr>
          <w:color w:val="202020"/>
          <w:sz w:val="28"/>
          <w:szCs w:val="28"/>
        </w:rPr>
        <w:t>разделу  0400</w:t>
      </w:r>
      <w:proofErr w:type="gramEnd"/>
      <w:r>
        <w:rPr>
          <w:color w:val="202020"/>
          <w:sz w:val="28"/>
          <w:szCs w:val="28"/>
        </w:rPr>
        <w:t xml:space="preserve"> «Национальная экономика» в 2018 году приходится на расходы по подразделу 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0409 «Дорожное хозяйство (дорожные фонды)»</w:t>
      </w:r>
      <w:r>
        <w:rPr>
          <w:color w:val="202020"/>
          <w:sz w:val="28"/>
          <w:szCs w:val="28"/>
        </w:rPr>
        <w:t xml:space="preserve">, расходы составили </w:t>
      </w:r>
      <w:r>
        <w:rPr>
          <w:color w:val="000000"/>
          <w:sz w:val="28"/>
          <w:szCs w:val="28"/>
        </w:rPr>
        <w:t>21 967 349,92</w:t>
      </w:r>
      <w:r>
        <w:rPr>
          <w:color w:val="202020"/>
          <w:sz w:val="28"/>
          <w:szCs w:val="28"/>
        </w:rPr>
        <w:t xml:space="preserve">рублей или 100,00 % от </w:t>
      </w:r>
      <w:proofErr w:type="gramStart"/>
      <w:r>
        <w:rPr>
          <w:color w:val="202020"/>
          <w:sz w:val="28"/>
          <w:szCs w:val="28"/>
        </w:rPr>
        <w:t>уточненных  бюджетных</w:t>
      </w:r>
      <w:proofErr w:type="gramEnd"/>
      <w:r>
        <w:rPr>
          <w:color w:val="202020"/>
          <w:sz w:val="28"/>
          <w:szCs w:val="28"/>
        </w:rPr>
        <w:t xml:space="preserve"> назначений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- «Транспорт» 408 – </w:t>
      </w:r>
      <w:r>
        <w:rPr>
          <w:color w:val="000000"/>
          <w:sz w:val="28"/>
          <w:szCs w:val="28"/>
        </w:rPr>
        <w:t>  17 864 870,10</w:t>
      </w:r>
      <w:r>
        <w:rPr>
          <w:color w:val="202020"/>
          <w:sz w:val="28"/>
          <w:szCs w:val="28"/>
        </w:rPr>
        <w:t xml:space="preserve"> или 31,72% от общего объема </w:t>
      </w:r>
      <w:proofErr w:type="gramStart"/>
      <w:r>
        <w:rPr>
          <w:color w:val="202020"/>
          <w:sz w:val="28"/>
          <w:szCs w:val="28"/>
        </w:rPr>
        <w:t>расходов</w:t>
      </w:r>
      <w:proofErr w:type="gramEnd"/>
      <w:r>
        <w:rPr>
          <w:color w:val="202020"/>
          <w:sz w:val="28"/>
          <w:szCs w:val="28"/>
        </w:rPr>
        <w:t xml:space="preserve"> произведенных по данному разделу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-«Сельское хозяйство и рыболовство»405 – </w:t>
      </w:r>
      <w:r>
        <w:rPr>
          <w:color w:val="000000"/>
          <w:sz w:val="28"/>
          <w:szCs w:val="28"/>
        </w:rPr>
        <w:t>3 892 652,10</w:t>
      </w:r>
      <w:r>
        <w:rPr>
          <w:color w:val="202020"/>
          <w:sz w:val="28"/>
          <w:szCs w:val="28"/>
        </w:rPr>
        <w:t xml:space="preserve"> рублей или 11,61% от общего объема </w:t>
      </w:r>
      <w:proofErr w:type="gramStart"/>
      <w:r>
        <w:rPr>
          <w:color w:val="202020"/>
          <w:sz w:val="28"/>
          <w:szCs w:val="28"/>
        </w:rPr>
        <w:t>расходов</w:t>
      </w:r>
      <w:proofErr w:type="gramEnd"/>
      <w:r>
        <w:rPr>
          <w:color w:val="202020"/>
          <w:sz w:val="28"/>
          <w:szCs w:val="28"/>
        </w:rPr>
        <w:t xml:space="preserve"> произведенных по данному разделу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0412 «Другие вопросы в области национальной экономики»</w:t>
      </w:r>
      <w:r>
        <w:rPr>
          <w:rStyle w:val="apple-converted-space"/>
          <w:i/>
          <w:iCs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исполнение расходов обеспечено на уровне 18,19% от уточненных назначений, расходы составили </w:t>
      </w:r>
      <w:r>
        <w:rPr>
          <w:color w:val="000000"/>
          <w:sz w:val="28"/>
          <w:szCs w:val="28"/>
        </w:rPr>
        <w:t>21 182 694,60</w:t>
      </w:r>
      <w:r>
        <w:rPr>
          <w:color w:val="202020"/>
          <w:sz w:val="28"/>
          <w:szCs w:val="28"/>
        </w:rPr>
        <w:t xml:space="preserve"> рублей.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rStyle w:val="ab"/>
          <w:color w:val="202020"/>
          <w:sz w:val="28"/>
          <w:szCs w:val="28"/>
        </w:rPr>
        <w:t>0500 «Жилищно-коммунальное хозяйство»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245BFA">
        <w:rPr>
          <w:bCs/>
          <w:sz w:val="28"/>
          <w:szCs w:val="28"/>
        </w:rPr>
        <w:t>03 декабря  2020 года № 3-12р</w:t>
      </w:r>
      <w:r w:rsidR="00245BFA">
        <w:rPr>
          <w:b/>
          <w:bCs/>
          <w:sz w:val="28"/>
          <w:szCs w:val="28"/>
        </w:rPr>
        <w:t xml:space="preserve"> </w:t>
      </w:r>
      <w:r w:rsidR="00245BFA">
        <w:rPr>
          <w:color w:val="202020"/>
          <w:sz w:val="28"/>
          <w:szCs w:val="28"/>
        </w:rPr>
        <w:t xml:space="preserve">«О бюджете муниципального образования Дзержинский район на 2021 год и на плановый период 2022 и 2023 </w:t>
      </w:r>
      <w:proofErr w:type="spellStart"/>
      <w:r w:rsidR="00245BFA">
        <w:rPr>
          <w:color w:val="202020"/>
          <w:sz w:val="28"/>
          <w:szCs w:val="28"/>
        </w:rPr>
        <w:t>годов</w:t>
      </w:r>
      <w:r>
        <w:rPr>
          <w:color w:val="202020"/>
          <w:sz w:val="28"/>
          <w:szCs w:val="28"/>
        </w:rPr>
        <w:t>»по</w:t>
      </w:r>
      <w:proofErr w:type="spellEnd"/>
      <w:r>
        <w:rPr>
          <w:color w:val="202020"/>
          <w:sz w:val="28"/>
          <w:szCs w:val="28"/>
        </w:rPr>
        <w:t xml:space="preserve"> разделу 0500 «Жилищно-коммунальное хозяйство»   С учетом внесенных уточнений, общий объем бюджетных назначений по данному разделу составил 17664696,00 рублей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Кассовое исполнение расходов бюджета по разделу составило 16053997,64рублей или 90,88% от уточненных бюджетных назначений. Неисполненные назначения составили 1610698,36 рублей или 9,12 %.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Наибольший удельный вес в общем объеме кассовых расходов по </w:t>
      </w:r>
      <w:proofErr w:type="gramStart"/>
      <w:r>
        <w:rPr>
          <w:color w:val="202020"/>
          <w:sz w:val="28"/>
          <w:szCs w:val="28"/>
        </w:rPr>
        <w:t>разделу  0500</w:t>
      </w:r>
      <w:proofErr w:type="gramEnd"/>
      <w:r>
        <w:rPr>
          <w:color w:val="202020"/>
          <w:sz w:val="28"/>
          <w:szCs w:val="28"/>
        </w:rPr>
        <w:t xml:space="preserve"> «Жилищно-коммунальное </w:t>
      </w:r>
      <w:proofErr w:type="spellStart"/>
      <w:r>
        <w:rPr>
          <w:color w:val="202020"/>
          <w:sz w:val="28"/>
          <w:szCs w:val="28"/>
        </w:rPr>
        <w:t>хозяйство»в</w:t>
      </w:r>
      <w:proofErr w:type="spellEnd"/>
      <w:r>
        <w:rPr>
          <w:color w:val="202020"/>
          <w:sz w:val="28"/>
          <w:szCs w:val="28"/>
        </w:rPr>
        <w:t xml:space="preserve"> 2020 году, составили расходы на 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proofErr w:type="gramStart"/>
      <w:r>
        <w:rPr>
          <w:color w:val="202020"/>
          <w:sz w:val="28"/>
          <w:szCs w:val="28"/>
        </w:rPr>
        <w:t>По  подразделу</w:t>
      </w:r>
      <w:proofErr w:type="gramEnd"/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0502 «Коммунальное хозяйство»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расходы исполнены в сумме </w:t>
      </w:r>
      <w:r>
        <w:rPr>
          <w:color w:val="000000"/>
          <w:sz w:val="28"/>
          <w:szCs w:val="28"/>
        </w:rPr>
        <w:t>  11 388 956,89</w:t>
      </w:r>
      <w:r>
        <w:rPr>
          <w:color w:val="202020"/>
          <w:sz w:val="28"/>
          <w:szCs w:val="28"/>
        </w:rPr>
        <w:t>рублей  или 40,32 %   от утвержденных назначений.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 0600 «Охрана окружающей среды»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3C3544">
        <w:rPr>
          <w:bCs/>
          <w:sz w:val="28"/>
          <w:szCs w:val="28"/>
        </w:rPr>
        <w:t>03 декабря  2020 года № 3-12р</w:t>
      </w:r>
      <w:r w:rsidR="003C3544">
        <w:rPr>
          <w:b/>
          <w:bCs/>
          <w:sz w:val="28"/>
          <w:szCs w:val="28"/>
        </w:rPr>
        <w:t xml:space="preserve"> </w:t>
      </w:r>
      <w:r w:rsidR="003C3544">
        <w:rPr>
          <w:color w:val="202020"/>
          <w:sz w:val="28"/>
          <w:szCs w:val="28"/>
        </w:rPr>
        <w:t>«О бюджете муниципального образования Дзержинский район на 2021 год и на плановый период 2022 и 2023 годов</w:t>
      </w:r>
      <w:r>
        <w:rPr>
          <w:color w:val="202020"/>
          <w:sz w:val="28"/>
          <w:szCs w:val="28"/>
        </w:rPr>
        <w:t>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разделу 0600 «Охрана окружающей </w:t>
      </w:r>
      <w:proofErr w:type="gramStart"/>
      <w:r>
        <w:rPr>
          <w:color w:val="202020"/>
          <w:sz w:val="28"/>
          <w:szCs w:val="28"/>
        </w:rPr>
        <w:t>среды»  С</w:t>
      </w:r>
      <w:proofErr w:type="gramEnd"/>
      <w:r>
        <w:rPr>
          <w:color w:val="202020"/>
          <w:sz w:val="28"/>
          <w:szCs w:val="28"/>
        </w:rPr>
        <w:t xml:space="preserve"> учетом внесенных уточнений, общий объем бюджетных назначений по данному разделу  составил</w:t>
      </w:r>
      <w:r>
        <w:rPr>
          <w:color w:val="000000"/>
          <w:sz w:val="28"/>
          <w:szCs w:val="28"/>
        </w:rPr>
        <w:t>   644 660,00</w:t>
      </w:r>
      <w:r>
        <w:rPr>
          <w:color w:val="202020"/>
          <w:sz w:val="28"/>
          <w:szCs w:val="28"/>
        </w:rPr>
        <w:t xml:space="preserve">рублей.                                                                                          Кассовое исполнение расходов бюджета по разделу составило </w:t>
      </w:r>
      <w:r>
        <w:rPr>
          <w:color w:val="000000"/>
          <w:sz w:val="28"/>
          <w:szCs w:val="28"/>
        </w:rPr>
        <w:t>640 710,00</w:t>
      </w:r>
      <w:proofErr w:type="gramStart"/>
      <w:r>
        <w:rPr>
          <w:color w:val="202020"/>
          <w:sz w:val="28"/>
          <w:szCs w:val="28"/>
        </w:rPr>
        <w:t>рублей  или</w:t>
      </w:r>
      <w:proofErr w:type="gramEnd"/>
      <w:r>
        <w:rPr>
          <w:color w:val="202020"/>
          <w:sz w:val="28"/>
          <w:szCs w:val="28"/>
        </w:rPr>
        <w:t xml:space="preserve"> 100% от уточненных бюджетных назначений.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 0700 «Образование»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3C3544">
        <w:rPr>
          <w:bCs/>
          <w:sz w:val="28"/>
          <w:szCs w:val="28"/>
        </w:rPr>
        <w:t>03 декабря  2020 года № 3-12р</w:t>
      </w:r>
      <w:r w:rsidR="003C3544">
        <w:rPr>
          <w:b/>
          <w:bCs/>
          <w:sz w:val="28"/>
          <w:szCs w:val="28"/>
        </w:rPr>
        <w:t xml:space="preserve"> </w:t>
      </w:r>
      <w:r w:rsidR="003C3544">
        <w:rPr>
          <w:color w:val="202020"/>
          <w:sz w:val="28"/>
          <w:szCs w:val="28"/>
        </w:rPr>
        <w:t xml:space="preserve">«О бюджете муниципального образования Дзержинский район на 2021 год и на плановый период 2022 и 2023 </w:t>
      </w:r>
      <w:proofErr w:type="spellStart"/>
      <w:r w:rsidR="003C3544">
        <w:rPr>
          <w:color w:val="202020"/>
          <w:sz w:val="28"/>
          <w:szCs w:val="28"/>
        </w:rPr>
        <w:t>годов</w:t>
      </w:r>
      <w:r>
        <w:rPr>
          <w:color w:val="202020"/>
          <w:sz w:val="28"/>
          <w:szCs w:val="28"/>
        </w:rPr>
        <w:t>»по</w:t>
      </w:r>
      <w:proofErr w:type="spellEnd"/>
      <w:r>
        <w:rPr>
          <w:color w:val="202020"/>
          <w:sz w:val="28"/>
          <w:szCs w:val="28"/>
        </w:rPr>
        <w:t xml:space="preserve"> разделу 0700 «Образование»  С учетом внесенных уточнений, общий объем бюджетных назначений по данному разделу  составил </w:t>
      </w:r>
      <w:r>
        <w:rPr>
          <w:color w:val="000000"/>
          <w:sz w:val="28"/>
          <w:szCs w:val="28"/>
        </w:rPr>
        <w:t>407 102 863,90</w:t>
      </w:r>
      <w:r>
        <w:rPr>
          <w:color w:val="202020"/>
          <w:sz w:val="28"/>
          <w:szCs w:val="28"/>
        </w:rPr>
        <w:t>рублей.                                                                                        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Кассовое исполнение расходов бюджета по разделу составило </w:t>
      </w:r>
      <w:r>
        <w:rPr>
          <w:color w:val="000000"/>
          <w:sz w:val="28"/>
          <w:szCs w:val="28"/>
        </w:rPr>
        <w:t>  398 893 104,42</w:t>
      </w:r>
      <w:r>
        <w:rPr>
          <w:color w:val="202020"/>
          <w:sz w:val="28"/>
          <w:szCs w:val="28"/>
        </w:rPr>
        <w:t xml:space="preserve"> рублей или 99,49% от уточненных бюджетных назначений.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Наибольший удельный вес в общем объеме кассовых расходов 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</w:t>
      </w:r>
      <w:proofErr w:type="gramStart"/>
      <w:r>
        <w:rPr>
          <w:color w:val="202020"/>
          <w:sz w:val="28"/>
          <w:szCs w:val="28"/>
        </w:rPr>
        <w:t>разделу  0700</w:t>
      </w:r>
      <w:proofErr w:type="gramEnd"/>
      <w:r>
        <w:rPr>
          <w:color w:val="202020"/>
          <w:sz w:val="28"/>
          <w:szCs w:val="28"/>
        </w:rPr>
        <w:t xml:space="preserve"> «Образование»</w:t>
      </w:r>
      <w:r>
        <w:rPr>
          <w:rStyle w:val="ab"/>
          <w:color w:val="202020"/>
          <w:sz w:val="28"/>
          <w:szCs w:val="28"/>
        </w:rPr>
        <w:t> 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в 2020 году составили расходы на общее образование – 239938360,41 или 65,95% от общего объема расходов по данному разделу.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0701</w:t>
      </w:r>
      <w:r>
        <w:rPr>
          <w:rStyle w:val="apple-converted-space"/>
          <w:i/>
          <w:iCs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«Дошкольное образование»</w:t>
      </w:r>
      <w:r>
        <w:rPr>
          <w:rStyle w:val="apple-converted-space"/>
          <w:i/>
          <w:iCs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бюджетные назначения исполнены на уровне 24,55%, исполнение составило </w:t>
      </w:r>
      <w:r>
        <w:rPr>
          <w:color w:val="000000"/>
          <w:sz w:val="28"/>
          <w:szCs w:val="28"/>
        </w:rPr>
        <w:t>  99 597 217,00</w:t>
      </w:r>
      <w:r>
        <w:rPr>
          <w:color w:val="202020"/>
          <w:sz w:val="28"/>
          <w:szCs w:val="28"/>
        </w:rPr>
        <w:t>рублей. Основной объем средств направлен на содержание и обеспечение деятельности детских дошкольных образовательных учреждений района.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0703</w:t>
      </w:r>
      <w:r>
        <w:rPr>
          <w:rStyle w:val="apple-converted-space"/>
          <w:i/>
          <w:iCs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«Дополнительное образование детей»</w:t>
      </w:r>
      <w:r>
        <w:rPr>
          <w:rStyle w:val="apple-converted-space"/>
          <w:i/>
          <w:iCs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бюджетные назначения исполнены в сумме </w:t>
      </w:r>
      <w:r>
        <w:rPr>
          <w:color w:val="000000"/>
          <w:sz w:val="28"/>
          <w:szCs w:val="28"/>
        </w:rPr>
        <w:t>  27 104 337,00</w:t>
      </w:r>
      <w:r>
        <w:rPr>
          <w:color w:val="202020"/>
          <w:sz w:val="28"/>
          <w:szCs w:val="28"/>
        </w:rPr>
        <w:t xml:space="preserve"> рублей или 100% от уточненного плана. Средства бюджетного финансирования по данному подразделу направлены на обеспечение деятельности образовательных учреждений, учреждений по внешкольной работе с детьми, спортивных </w:t>
      </w:r>
      <w:proofErr w:type="gramStart"/>
      <w:r>
        <w:rPr>
          <w:color w:val="202020"/>
          <w:sz w:val="28"/>
          <w:szCs w:val="28"/>
        </w:rPr>
        <w:t>школ,  методических</w:t>
      </w:r>
      <w:proofErr w:type="gramEnd"/>
      <w:r>
        <w:rPr>
          <w:color w:val="202020"/>
          <w:sz w:val="28"/>
          <w:szCs w:val="28"/>
        </w:rPr>
        <w:t xml:space="preserve"> кабинетов.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0707 «Молодежная политика и оздоровление детей»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- расходы исполнены в сумме </w:t>
      </w:r>
      <w:r>
        <w:rPr>
          <w:color w:val="000000"/>
          <w:sz w:val="28"/>
          <w:szCs w:val="28"/>
        </w:rPr>
        <w:t>  3 883 253,48</w:t>
      </w:r>
      <w:r>
        <w:rPr>
          <w:color w:val="202020"/>
          <w:sz w:val="28"/>
          <w:szCs w:val="28"/>
        </w:rPr>
        <w:t>рублей или 97,43% от бюджетных назначений.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0709 «Другие вопросы в области образования»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исполнение расходов составило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000000"/>
          <w:sz w:val="28"/>
          <w:szCs w:val="28"/>
        </w:rPr>
        <w:t>8 630 362,97</w:t>
      </w:r>
      <w:r>
        <w:rPr>
          <w:color w:val="202020"/>
          <w:sz w:val="28"/>
          <w:szCs w:val="28"/>
        </w:rPr>
        <w:t xml:space="preserve"> рублей или 81,29%.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 0800 «Культура, кинематография»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3C3544">
        <w:rPr>
          <w:bCs/>
          <w:sz w:val="28"/>
          <w:szCs w:val="28"/>
        </w:rPr>
        <w:t>03 декабря  2020 года № 3-12р</w:t>
      </w:r>
      <w:r w:rsidR="003C3544">
        <w:rPr>
          <w:b/>
          <w:bCs/>
          <w:sz w:val="28"/>
          <w:szCs w:val="28"/>
        </w:rPr>
        <w:t xml:space="preserve"> </w:t>
      </w:r>
      <w:r w:rsidR="003C3544">
        <w:rPr>
          <w:color w:val="202020"/>
          <w:sz w:val="28"/>
          <w:szCs w:val="28"/>
        </w:rPr>
        <w:t xml:space="preserve">«О бюджете муниципального образования Дзержинский район на 2021 год и на плановый период 2022 и 2023 </w:t>
      </w:r>
      <w:proofErr w:type="spellStart"/>
      <w:r w:rsidR="003C3544">
        <w:rPr>
          <w:color w:val="202020"/>
          <w:sz w:val="28"/>
          <w:szCs w:val="28"/>
        </w:rPr>
        <w:t>годов</w:t>
      </w:r>
      <w:r>
        <w:rPr>
          <w:color w:val="202020"/>
          <w:sz w:val="28"/>
          <w:szCs w:val="28"/>
        </w:rPr>
        <w:t>»по</w:t>
      </w:r>
      <w:proofErr w:type="spellEnd"/>
      <w:r>
        <w:rPr>
          <w:color w:val="202020"/>
          <w:sz w:val="28"/>
          <w:szCs w:val="28"/>
        </w:rPr>
        <w:t xml:space="preserve"> разделу 0800 «Культура, кинематография» С учетом внесенных уточнений, общий объем бюджетных назначений по данному разделу  составил 55102096,00рублей.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Кассовое исполнение расходов бюджета по разделу составило </w:t>
      </w:r>
      <w:r>
        <w:rPr>
          <w:color w:val="000000"/>
          <w:sz w:val="28"/>
          <w:szCs w:val="28"/>
        </w:rPr>
        <w:t>57 206 254,06</w:t>
      </w:r>
      <w:r>
        <w:rPr>
          <w:color w:val="202020"/>
          <w:sz w:val="28"/>
          <w:szCs w:val="28"/>
        </w:rPr>
        <w:t>рублей или 89,37% от утвержденных бюджетных назначений.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Наибольший удельный вес в общем объеме кассовых расходов 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</w:t>
      </w:r>
      <w:proofErr w:type="gramStart"/>
      <w:r>
        <w:rPr>
          <w:color w:val="202020"/>
          <w:sz w:val="28"/>
          <w:szCs w:val="28"/>
        </w:rPr>
        <w:t>разделу  0800</w:t>
      </w:r>
      <w:proofErr w:type="gramEnd"/>
      <w:r>
        <w:rPr>
          <w:color w:val="202020"/>
          <w:sz w:val="28"/>
          <w:szCs w:val="28"/>
        </w:rPr>
        <w:t xml:space="preserve"> «Культура, кинематография»</w:t>
      </w:r>
      <w:r>
        <w:rPr>
          <w:rStyle w:val="ab"/>
          <w:color w:val="202020"/>
          <w:sz w:val="28"/>
          <w:szCs w:val="28"/>
        </w:rPr>
        <w:t> 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в 2020 году составили расходы по подразделу «Культура» - от общего объема расходов по данному разделу.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0801 «Культура»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исполнение расходов обеспечено на уровне 89,37 %, расходы составили </w:t>
      </w:r>
      <w:r>
        <w:rPr>
          <w:color w:val="000000"/>
          <w:sz w:val="28"/>
          <w:szCs w:val="28"/>
        </w:rPr>
        <w:t>57 206 254,06</w:t>
      </w:r>
      <w:r>
        <w:rPr>
          <w:color w:val="202020"/>
          <w:sz w:val="28"/>
          <w:szCs w:val="28"/>
        </w:rPr>
        <w:t>рублей от утвержденных бюджетных назначений.</w:t>
      </w:r>
      <w:r>
        <w:rPr>
          <w:rStyle w:val="ab"/>
          <w:color w:val="202020"/>
          <w:sz w:val="28"/>
          <w:szCs w:val="28"/>
        </w:rPr>
        <w:t> 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Раздел 1000 «Социальная политика»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3C3544">
        <w:rPr>
          <w:bCs/>
          <w:sz w:val="28"/>
          <w:szCs w:val="28"/>
        </w:rPr>
        <w:t>03 декабря  2020 года № 3-12р</w:t>
      </w:r>
      <w:r w:rsidR="003C3544">
        <w:rPr>
          <w:b/>
          <w:bCs/>
          <w:sz w:val="28"/>
          <w:szCs w:val="28"/>
        </w:rPr>
        <w:t xml:space="preserve"> </w:t>
      </w:r>
      <w:r w:rsidR="003C3544">
        <w:rPr>
          <w:color w:val="202020"/>
          <w:sz w:val="28"/>
          <w:szCs w:val="28"/>
        </w:rPr>
        <w:t>«О бюджете муниципального образования Дзержинский район на 2021 год и на плановый период 2022 и 2023 годов</w:t>
      </w:r>
      <w:r>
        <w:rPr>
          <w:color w:val="202020"/>
          <w:sz w:val="28"/>
          <w:szCs w:val="28"/>
        </w:rPr>
        <w:t>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разделу 1000 «Социальная </w:t>
      </w:r>
      <w:proofErr w:type="gramStart"/>
      <w:r>
        <w:rPr>
          <w:color w:val="202020"/>
          <w:sz w:val="28"/>
          <w:szCs w:val="28"/>
        </w:rPr>
        <w:t>политика»  С</w:t>
      </w:r>
      <w:proofErr w:type="gramEnd"/>
      <w:r>
        <w:rPr>
          <w:color w:val="202020"/>
          <w:sz w:val="28"/>
          <w:szCs w:val="28"/>
        </w:rPr>
        <w:t xml:space="preserve"> учетом внесенных уточнений, общий объем бюджетных назначений по данному разделу  составил </w:t>
      </w:r>
      <w:r>
        <w:rPr>
          <w:color w:val="000000"/>
          <w:sz w:val="28"/>
          <w:szCs w:val="28"/>
        </w:rPr>
        <w:t>  28 057 624,30</w:t>
      </w:r>
      <w:r>
        <w:rPr>
          <w:color w:val="20202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  </w:t>
      </w:r>
      <w:r>
        <w:rPr>
          <w:color w:val="202020"/>
          <w:sz w:val="28"/>
          <w:szCs w:val="28"/>
        </w:rPr>
        <w:t>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Кассовое исполнение расходов бюджета по разделу составило </w:t>
      </w:r>
      <w:r>
        <w:rPr>
          <w:color w:val="000000"/>
          <w:sz w:val="28"/>
          <w:szCs w:val="28"/>
        </w:rPr>
        <w:t>26 335 415,85</w:t>
      </w:r>
      <w:proofErr w:type="gramStart"/>
      <w:r>
        <w:rPr>
          <w:color w:val="202020"/>
          <w:sz w:val="28"/>
          <w:szCs w:val="28"/>
        </w:rPr>
        <w:t>рублей  или</w:t>
      </w:r>
      <w:proofErr w:type="gramEnd"/>
      <w:r>
        <w:rPr>
          <w:color w:val="202020"/>
          <w:sz w:val="28"/>
          <w:szCs w:val="28"/>
        </w:rPr>
        <w:t xml:space="preserve"> 95,86% от утвержденных бюджетных назначений.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структуре раздела, основную долю расходов занимают расходы по подразделу «Социальное обслуживание населения», на которые приходится 24641080,00 или 42,05% расходов от общего объема кассовых расходов, произведенных по данному разделу.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1001 «Пенсионное обеспечение»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расходы исполнены в размере </w:t>
      </w:r>
      <w:r>
        <w:rPr>
          <w:color w:val="000000"/>
          <w:sz w:val="28"/>
          <w:szCs w:val="28"/>
        </w:rPr>
        <w:t>  1 793 362,02</w:t>
      </w:r>
      <w:r>
        <w:rPr>
          <w:color w:val="202020"/>
          <w:sz w:val="28"/>
          <w:szCs w:val="28"/>
        </w:rPr>
        <w:t xml:space="preserve"> рублей, исполнение составило 97,26% от утвержденных назначений. Средства направлены на установленные пенсионным законодательством социальные выплаты к пенсиям муниципальных служащих.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 xml:space="preserve">1003 «Социальное обеспечение </w:t>
      </w:r>
      <w:proofErr w:type="gramStart"/>
      <w:r>
        <w:rPr>
          <w:rStyle w:val="ac"/>
          <w:color w:val="202020"/>
          <w:sz w:val="28"/>
          <w:szCs w:val="28"/>
        </w:rPr>
        <w:t>населения»</w:t>
      </w:r>
      <w:r>
        <w:rPr>
          <w:color w:val="202020"/>
          <w:sz w:val="28"/>
          <w:szCs w:val="28"/>
        </w:rPr>
        <w:t>  исполнение</w:t>
      </w:r>
      <w:proofErr w:type="gramEnd"/>
      <w:r>
        <w:rPr>
          <w:color w:val="202020"/>
          <w:sz w:val="28"/>
          <w:szCs w:val="28"/>
        </w:rPr>
        <w:t xml:space="preserve"> расходов составило </w:t>
      </w:r>
      <w:r>
        <w:rPr>
          <w:color w:val="000000"/>
          <w:sz w:val="28"/>
          <w:szCs w:val="28"/>
        </w:rPr>
        <w:t>19 254 353,37</w:t>
      </w:r>
      <w:r>
        <w:rPr>
          <w:color w:val="202020"/>
          <w:sz w:val="28"/>
          <w:szCs w:val="28"/>
        </w:rPr>
        <w:t>рублей или 33,31 от утвержденных бюджетных назначений по разделу.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>1004 «Охрана семьи и детства»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расходы исполнены в </w:t>
      </w:r>
      <w:proofErr w:type="gramStart"/>
      <w:r>
        <w:rPr>
          <w:color w:val="202020"/>
          <w:sz w:val="28"/>
          <w:szCs w:val="28"/>
        </w:rPr>
        <w:t xml:space="preserve">размере  </w:t>
      </w:r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 650 967,51</w:t>
      </w:r>
      <w:r>
        <w:rPr>
          <w:color w:val="202020"/>
          <w:sz w:val="28"/>
          <w:szCs w:val="28"/>
        </w:rPr>
        <w:t>рублей или 9,03% % от утвержденных бюджетных назначений по разделу.                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Основной объем бюджетных ассигнований приходится </w:t>
      </w:r>
      <w:proofErr w:type="gramStart"/>
      <w:r>
        <w:rPr>
          <w:color w:val="202020"/>
          <w:sz w:val="28"/>
          <w:szCs w:val="28"/>
        </w:rPr>
        <w:t>на  расходы</w:t>
      </w:r>
      <w:proofErr w:type="gramEnd"/>
      <w:r>
        <w:rPr>
          <w:color w:val="202020"/>
          <w:sz w:val="28"/>
          <w:szCs w:val="28"/>
        </w:rPr>
        <w:t>, финансирование которых осуществляется за счет субвенций из краевого бюджета, в том числе расходы на выплаты семьям опекунов на содержание подопечных детей; расходы на выплаты компенсации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образования; расходы на оплату труда патронатных родителей и иные расходы.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подразделу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Style w:val="ac"/>
          <w:color w:val="202020"/>
          <w:sz w:val="28"/>
          <w:szCs w:val="28"/>
        </w:rPr>
        <w:t xml:space="preserve">1006 «Другие вопросы в области социальной </w:t>
      </w:r>
      <w:proofErr w:type="gramStart"/>
      <w:r>
        <w:rPr>
          <w:rStyle w:val="ac"/>
          <w:color w:val="202020"/>
          <w:sz w:val="28"/>
          <w:szCs w:val="28"/>
        </w:rPr>
        <w:t>политики»</w:t>
      </w:r>
      <w:r>
        <w:rPr>
          <w:color w:val="202020"/>
          <w:sz w:val="28"/>
          <w:szCs w:val="28"/>
        </w:rPr>
        <w:t>  исполнение</w:t>
      </w:r>
      <w:proofErr w:type="gramEnd"/>
      <w:r>
        <w:rPr>
          <w:color w:val="202020"/>
          <w:sz w:val="28"/>
          <w:szCs w:val="28"/>
        </w:rPr>
        <w:t xml:space="preserve"> расходов составило  </w:t>
      </w:r>
      <w:r>
        <w:rPr>
          <w:color w:val="000000"/>
          <w:sz w:val="28"/>
          <w:szCs w:val="28"/>
        </w:rPr>
        <w:t>636 732,95</w:t>
      </w:r>
      <w:r>
        <w:rPr>
          <w:color w:val="202020"/>
          <w:sz w:val="28"/>
          <w:szCs w:val="28"/>
        </w:rPr>
        <w:t>рублей или 9,88% от утвержденных бюджетных назначений по разделу.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                   Раздел 1100 «Физическая культура и спорт»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3C3544">
        <w:rPr>
          <w:bCs/>
          <w:sz w:val="28"/>
          <w:szCs w:val="28"/>
        </w:rPr>
        <w:t>03 декабря  2020 года № 3-12р</w:t>
      </w:r>
      <w:r w:rsidR="003C3544">
        <w:rPr>
          <w:b/>
          <w:bCs/>
          <w:sz w:val="28"/>
          <w:szCs w:val="28"/>
        </w:rPr>
        <w:t xml:space="preserve"> </w:t>
      </w:r>
      <w:r w:rsidR="003C3544">
        <w:rPr>
          <w:color w:val="202020"/>
          <w:sz w:val="28"/>
          <w:szCs w:val="28"/>
        </w:rPr>
        <w:t>«О бюджете муниципального образования Дзержинский район на 2021 год и на плановый период 2022 и 2023 годов</w:t>
      </w:r>
      <w:r>
        <w:rPr>
          <w:color w:val="202020"/>
          <w:sz w:val="28"/>
          <w:szCs w:val="28"/>
        </w:rPr>
        <w:t>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разделу 1100 «Физическая культура и </w:t>
      </w:r>
      <w:proofErr w:type="gramStart"/>
      <w:r>
        <w:rPr>
          <w:color w:val="202020"/>
          <w:sz w:val="28"/>
          <w:szCs w:val="28"/>
        </w:rPr>
        <w:t>спорт»  С</w:t>
      </w:r>
      <w:proofErr w:type="gramEnd"/>
      <w:r>
        <w:rPr>
          <w:color w:val="202020"/>
          <w:sz w:val="28"/>
          <w:szCs w:val="28"/>
        </w:rPr>
        <w:t xml:space="preserve"> учетом внесенных уточнений, общий объем бюджетных назначений по данному разделу составил </w:t>
      </w:r>
      <w:r>
        <w:rPr>
          <w:color w:val="000000"/>
          <w:sz w:val="28"/>
          <w:szCs w:val="28"/>
        </w:rPr>
        <w:t>  10 354 569,60</w:t>
      </w:r>
      <w:r>
        <w:rPr>
          <w:color w:val="202020"/>
          <w:sz w:val="28"/>
          <w:szCs w:val="28"/>
        </w:rPr>
        <w:t>рублей.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Кассовое исполнение расходов бюджета по разделу составило </w:t>
      </w:r>
      <w:r>
        <w:rPr>
          <w:color w:val="000000"/>
          <w:sz w:val="28"/>
          <w:szCs w:val="28"/>
        </w:rPr>
        <w:t>  9 498 961,19</w:t>
      </w:r>
      <w:r>
        <w:rPr>
          <w:color w:val="202020"/>
          <w:sz w:val="28"/>
          <w:szCs w:val="28"/>
        </w:rPr>
        <w:t>рублей или 95,72% от утвержденных бюджетных назначений. 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 </w:t>
      </w:r>
      <w:r>
        <w:rPr>
          <w:rStyle w:val="ab"/>
          <w:color w:val="202020"/>
          <w:sz w:val="28"/>
          <w:szCs w:val="28"/>
        </w:rPr>
        <w:t>Раздел 1400 «Межбюджетные трансферты общего характера     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rStyle w:val="ab"/>
          <w:color w:val="202020"/>
          <w:sz w:val="28"/>
          <w:szCs w:val="28"/>
        </w:rPr>
        <w:t>       бюджетам субъектов РФ и муниципальных образований»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 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3C3544">
        <w:rPr>
          <w:bCs/>
          <w:sz w:val="28"/>
          <w:szCs w:val="28"/>
        </w:rPr>
        <w:t>03 декабря  2020 года № 3-12р</w:t>
      </w:r>
      <w:r w:rsidR="003C3544">
        <w:rPr>
          <w:b/>
          <w:bCs/>
          <w:sz w:val="28"/>
          <w:szCs w:val="28"/>
        </w:rPr>
        <w:t xml:space="preserve"> </w:t>
      </w:r>
      <w:r w:rsidR="003C3544">
        <w:rPr>
          <w:color w:val="202020"/>
          <w:sz w:val="28"/>
          <w:szCs w:val="28"/>
        </w:rPr>
        <w:t>«О бюджете муниципального образования Дзержинский район на 2021 год и на плановый период 2022 и 2023 годов</w:t>
      </w:r>
      <w:r>
        <w:rPr>
          <w:color w:val="202020"/>
          <w:sz w:val="28"/>
          <w:szCs w:val="28"/>
        </w:rPr>
        <w:t>»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разделу 1400 «Межбюджетные трансферты общего характера бюджетам субъектов РФ и муниципальных </w:t>
      </w:r>
      <w:proofErr w:type="gramStart"/>
      <w:r>
        <w:rPr>
          <w:color w:val="202020"/>
          <w:sz w:val="28"/>
          <w:szCs w:val="28"/>
        </w:rPr>
        <w:t>образований»  бюджетные</w:t>
      </w:r>
      <w:proofErr w:type="gramEnd"/>
      <w:r>
        <w:rPr>
          <w:color w:val="202020"/>
          <w:sz w:val="28"/>
          <w:szCs w:val="28"/>
        </w:rPr>
        <w:t xml:space="preserve"> назначения  с учетом внесенных уточнений, общий объем бюджетных назначений по данному разделу  составил  </w:t>
      </w:r>
      <w:r>
        <w:rPr>
          <w:color w:val="000000"/>
          <w:sz w:val="28"/>
          <w:szCs w:val="28"/>
        </w:rPr>
        <w:t>  64 306 790,00</w:t>
      </w:r>
      <w:r>
        <w:rPr>
          <w:color w:val="202020"/>
          <w:sz w:val="28"/>
          <w:szCs w:val="28"/>
        </w:rPr>
        <w:t>рублей.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sz w:val="28"/>
          <w:szCs w:val="28"/>
        </w:rPr>
        <w:t xml:space="preserve"> Кассовое исполнение расходов бюджета по разделу составило </w:t>
      </w:r>
      <w:r>
        <w:rPr>
          <w:color w:val="000000"/>
          <w:sz w:val="28"/>
          <w:szCs w:val="28"/>
        </w:rPr>
        <w:t>  63 619 747,00</w:t>
      </w:r>
      <w:r>
        <w:rPr>
          <w:sz w:val="28"/>
          <w:szCs w:val="28"/>
        </w:rPr>
        <w:t xml:space="preserve"> рублей или 99,92% от утвержденных бюджетных назначений.</w:t>
      </w:r>
      <w:r>
        <w:rPr>
          <w:rStyle w:val="ab"/>
          <w:rFonts w:ascii="Arial" w:hAnsi="Arial" w:cs="Arial"/>
          <w:color w:val="202020"/>
          <w:sz w:val="28"/>
          <w:szCs w:val="28"/>
        </w:rPr>
        <w:t> </w:t>
      </w:r>
    </w:p>
    <w:p w:rsidR="00552963" w:rsidRDefault="00552963" w:rsidP="00552963">
      <w:pPr>
        <w:pStyle w:val="14"/>
        <w:ind w:firstLine="0"/>
        <w:jc w:val="center"/>
      </w:pPr>
      <w:r>
        <w:t>3. Дефицит (профицит) районного бюджета и источники финансирования дефицита районного бюджета. Муниципальный долг Дзержинского района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Решением Совета депутатов муниципального образования </w:t>
      </w:r>
      <w:proofErr w:type="gramStart"/>
      <w:r>
        <w:rPr>
          <w:color w:val="202020"/>
          <w:sz w:val="28"/>
          <w:szCs w:val="28"/>
        </w:rPr>
        <w:t>Дзержинский  от</w:t>
      </w:r>
      <w:proofErr w:type="gramEnd"/>
      <w:r>
        <w:rPr>
          <w:bCs/>
          <w:sz w:val="28"/>
          <w:szCs w:val="28"/>
        </w:rPr>
        <w:t xml:space="preserve"> </w:t>
      </w:r>
      <w:r w:rsidR="003C3544">
        <w:rPr>
          <w:bCs/>
          <w:sz w:val="28"/>
          <w:szCs w:val="28"/>
        </w:rPr>
        <w:t>03 декабря  2020 года № 3-12р</w:t>
      </w:r>
      <w:r w:rsidR="003C3544">
        <w:rPr>
          <w:b/>
          <w:bCs/>
          <w:sz w:val="28"/>
          <w:szCs w:val="28"/>
        </w:rPr>
        <w:t xml:space="preserve"> </w:t>
      </w:r>
      <w:r w:rsidR="003C3544">
        <w:rPr>
          <w:color w:val="202020"/>
          <w:sz w:val="28"/>
          <w:szCs w:val="28"/>
        </w:rPr>
        <w:t xml:space="preserve">«О бюджете муниципального образования Дзержинский район на 2021 год и на плановый период 2022 и 2023 </w:t>
      </w:r>
      <w:proofErr w:type="spellStart"/>
      <w:r w:rsidR="003C3544">
        <w:rPr>
          <w:color w:val="202020"/>
          <w:sz w:val="28"/>
          <w:szCs w:val="28"/>
        </w:rPr>
        <w:t>годов</w:t>
      </w:r>
      <w:r>
        <w:rPr>
          <w:color w:val="202020"/>
          <w:sz w:val="28"/>
          <w:szCs w:val="28"/>
        </w:rPr>
        <w:t>»В</w:t>
      </w:r>
      <w:proofErr w:type="spellEnd"/>
      <w:r>
        <w:rPr>
          <w:color w:val="202020"/>
          <w:sz w:val="28"/>
          <w:szCs w:val="28"/>
        </w:rPr>
        <w:t xml:space="preserve"> течение года решениями Совета депутатов муниципального образования Дзержинский район в источники внутреннего финанси</w:t>
      </w:r>
      <w:r w:rsidR="00AE5CD5">
        <w:rPr>
          <w:color w:val="202020"/>
          <w:sz w:val="28"/>
          <w:szCs w:val="28"/>
        </w:rPr>
        <w:t>рования дефицита бюджета на 2021</w:t>
      </w:r>
      <w:r>
        <w:rPr>
          <w:color w:val="202020"/>
          <w:sz w:val="28"/>
          <w:szCs w:val="28"/>
        </w:rPr>
        <w:t xml:space="preserve"> год вносились уточнения, в результате которых размер дефицита составил </w:t>
      </w:r>
      <w:r w:rsidR="00AE5CD5" w:rsidRPr="002356F1">
        <w:rPr>
          <w:color w:val="000000"/>
          <w:sz w:val="28"/>
          <w:szCs w:val="28"/>
        </w:rPr>
        <w:t>9 866 091,22</w:t>
      </w:r>
      <w:r>
        <w:rPr>
          <w:color w:val="202020"/>
          <w:sz w:val="28"/>
          <w:szCs w:val="28"/>
        </w:rPr>
        <w:t>рублей.</w:t>
      </w:r>
    </w:p>
    <w:p w:rsidR="00552963" w:rsidRDefault="00552963" w:rsidP="00552963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Размер дефицита бюджета, уточненный в течение года, не превышал 10 процентный предел, установленный п. 3 ст. 92.1 Бюджетного кодекса РФ, но снижение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местного бюджета.</w:t>
      </w:r>
      <w:r>
        <w:rPr>
          <w:rStyle w:val="ab"/>
          <w:color w:val="202020"/>
          <w:sz w:val="28"/>
          <w:szCs w:val="28"/>
        </w:rPr>
        <w:t xml:space="preserve">  </w:t>
      </w:r>
    </w:p>
    <w:p w:rsidR="00552963" w:rsidRDefault="00AE5CD5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Фактически в 2021</w:t>
      </w:r>
      <w:r w:rsidR="00552963">
        <w:rPr>
          <w:color w:val="202020"/>
          <w:sz w:val="28"/>
          <w:szCs w:val="28"/>
        </w:rPr>
        <w:t xml:space="preserve"> году бюджет исполнен с превышением расходов над доходами в размере </w:t>
      </w:r>
      <w:r w:rsidRPr="002356F1">
        <w:rPr>
          <w:color w:val="000000"/>
          <w:sz w:val="28"/>
          <w:szCs w:val="28"/>
        </w:rPr>
        <w:t>9 866 091,22</w:t>
      </w:r>
      <w:r w:rsidR="00552963">
        <w:rPr>
          <w:color w:val="202020"/>
          <w:sz w:val="28"/>
          <w:szCs w:val="28"/>
        </w:rPr>
        <w:t xml:space="preserve">рублей. </w:t>
      </w:r>
    </w:p>
    <w:p w:rsidR="00552963" w:rsidRDefault="00552963" w:rsidP="00552963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Источники внутреннего финанси</w:t>
      </w:r>
      <w:r w:rsidR="00AE5CD5">
        <w:rPr>
          <w:color w:val="202020"/>
          <w:sz w:val="28"/>
          <w:szCs w:val="28"/>
        </w:rPr>
        <w:t>рования дефицита бюджета за 2021</w:t>
      </w:r>
      <w:r>
        <w:rPr>
          <w:color w:val="202020"/>
          <w:sz w:val="28"/>
          <w:szCs w:val="28"/>
        </w:rPr>
        <w:t xml:space="preserve"> год представлены в таблице: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3544"/>
        <w:gridCol w:w="1750"/>
        <w:gridCol w:w="8"/>
        <w:gridCol w:w="2069"/>
        <w:gridCol w:w="1859"/>
        <w:gridCol w:w="11"/>
      </w:tblGrid>
      <w:tr w:rsidR="00781558" w:rsidRPr="00781558" w:rsidTr="00781558">
        <w:trPr>
          <w:trHeight w:val="30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b/>
                <w:bCs/>
                <w:color w:val="000000"/>
              </w:rPr>
            </w:pPr>
            <w:r w:rsidRPr="00781558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58" w:rsidRPr="00781558" w:rsidRDefault="007815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1558" w:rsidRPr="00781558" w:rsidTr="00781558">
        <w:trPr>
          <w:gridAfter w:val="1"/>
          <w:wAfter w:w="11" w:type="dxa"/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color w:val="000000"/>
              </w:rPr>
            </w:pPr>
            <w:r w:rsidRPr="00781558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color w:val="000000"/>
              </w:rPr>
            </w:pPr>
            <w:r w:rsidRPr="0078155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color w:val="000000"/>
              </w:rPr>
            </w:pPr>
            <w:r w:rsidRPr="00781558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color w:val="000000"/>
              </w:rPr>
            </w:pPr>
            <w:r w:rsidRPr="00781558">
              <w:rPr>
                <w:color w:val="000000"/>
              </w:rPr>
              <w:t>Неисполненные назначения</w:t>
            </w: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8" w:rsidRPr="00781558" w:rsidRDefault="00781558">
            <w:pPr>
              <w:jc w:val="center"/>
              <w:rPr>
                <w:color w:val="000000"/>
              </w:rPr>
            </w:pP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9 866 091,22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-7 977 062,97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17 843 154,19</w:t>
            </w:r>
          </w:p>
        </w:tc>
      </w:tr>
      <w:tr w:rsidR="00781558" w:rsidRPr="00781558" w:rsidTr="00781558">
        <w:trPr>
          <w:gridAfter w:val="1"/>
          <w:wAfter w:w="11" w:type="dxa"/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 xml:space="preserve">          в том числе: </w:t>
            </w:r>
            <w:r w:rsidRPr="00781558">
              <w:rPr>
                <w:color w:val="000000"/>
              </w:rPr>
              <w:br/>
              <w:t>источники внутреннего финансирования</w:t>
            </w:r>
            <w:r w:rsidRPr="00781558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0,00</w:t>
            </w:r>
          </w:p>
        </w:tc>
      </w:tr>
      <w:tr w:rsidR="00781558" w:rsidRPr="00781558" w:rsidTr="00781558">
        <w:trPr>
          <w:gridAfter w:val="1"/>
          <w:wAfter w:w="11" w:type="dxa"/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0,00</w:t>
            </w:r>
          </w:p>
        </w:tc>
      </w:tr>
      <w:tr w:rsidR="00781558" w:rsidRPr="00781558" w:rsidTr="00781558">
        <w:trPr>
          <w:gridAfter w:val="1"/>
          <w:wAfter w:w="11" w:type="dxa"/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0,00</w:t>
            </w:r>
          </w:p>
        </w:tc>
      </w:tr>
      <w:tr w:rsidR="00781558" w:rsidRPr="00781558" w:rsidTr="00781558">
        <w:trPr>
          <w:gridAfter w:val="1"/>
          <w:wAfter w:w="11" w:type="dxa"/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0,00</w:t>
            </w:r>
          </w:p>
        </w:tc>
      </w:tr>
      <w:tr w:rsidR="00781558" w:rsidRPr="00781558" w:rsidTr="00781558">
        <w:trPr>
          <w:gridAfter w:val="1"/>
          <w:wAfter w:w="11" w:type="dxa"/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0,00</w:t>
            </w: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12 866 091,22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-4 977 062,97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17 843 154,19</w:t>
            </w:r>
          </w:p>
        </w:tc>
      </w:tr>
      <w:tr w:rsidR="00781558" w:rsidRPr="00781558" w:rsidTr="00781558">
        <w:trPr>
          <w:gridAfter w:val="1"/>
          <w:wAfter w:w="11" w:type="dxa"/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Увеличение остатков средств, всего</w:t>
            </w:r>
            <w:r w:rsidRPr="00781558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-846 126 989,17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-859 394 983,28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13 267 994,11</w:t>
            </w: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-846 126 989,17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-859 394 983,28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13 267 994,11</w:t>
            </w: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-846 126 989,17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-859 394 983,28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13 267 994,11</w:t>
            </w: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-846 126 989,17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-859 394 983,28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13 267 994,11</w:t>
            </w:r>
          </w:p>
        </w:tc>
      </w:tr>
      <w:tr w:rsidR="00781558" w:rsidRPr="00781558" w:rsidTr="00781558">
        <w:trPr>
          <w:gridAfter w:val="1"/>
          <w:wAfter w:w="11" w:type="dxa"/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-846 126 989,17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-859 394 983,28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13 267 994,11</w:t>
            </w:r>
          </w:p>
        </w:tc>
      </w:tr>
      <w:tr w:rsidR="00781558" w:rsidRPr="00781558" w:rsidTr="00781558">
        <w:trPr>
          <w:gridAfter w:val="1"/>
          <w:wAfter w:w="11" w:type="dxa"/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Уменьшение остатков средств, всего</w:t>
            </w:r>
            <w:r w:rsidRPr="00781558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858 993 080,39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854 417 920,31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4 575 160,08</w:t>
            </w: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858 993 080,39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854 417 920,31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4 575 160,08</w:t>
            </w: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858 993 080,39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854 417 920,31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4 575 160,08</w:t>
            </w:r>
          </w:p>
        </w:tc>
      </w:tr>
      <w:tr w:rsidR="00781558" w:rsidRPr="00781558" w:rsidTr="00781558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858 993 080,39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854 417 920,31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4 575 160,08</w:t>
            </w:r>
          </w:p>
        </w:tc>
      </w:tr>
      <w:tr w:rsidR="00781558" w:rsidRPr="00781558" w:rsidTr="00781558">
        <w:trPr>
          <w:gridAfter w:val="1"/>
          <w:wAfter w:w="11" w:type="dxa"/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rPr>
                <w:color w:val="000000"/>
              </w:rPr>
            </w:pPr>
            <w:r w:rsidRPr="00781558">
              <w:rPr>
                <w:color w:val="00000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858 993 080,39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854 417 920,31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558" w:rsidRPr="00781558" w:rsidRDefault="00781558">
            <w:pPr>
              <w:jc w:val="right"/>
              <w:rPr>
                <w:color w:val="000000"/>
              </w:rPr>
            </w:pPr>
            <w:r w:rsidRPr="00781558">
              <w:rPr>
                <w:color w:val="000000"/>
              </w:rPr>
              <w:t>4 575 160,08</w:t>
            </w:r>
          </w:p>
        </w:tc>
      </w:tr>
    </w:tbl>
    <w:p w:rsidR="00552963" w:rsidRDefault="00552963" w:rsidP="00552963">
      <w:pPr>
        <w:pStyle w:val="14"/>
        <w:rPr>
          <w:b w:val="0"/>
        </w:rPr>
      </w:pPr>
      <w:r>
        <w:rPr>
          <w:b w:val="0"/>
        </w:rPr>
        <w:t xml:space="preserve">Формирование долговых обязательств Дзержинского района осуществлено в соответствии ограничениями, установленными Бюджетным кодексом Российской Федерации: </w:t>
      </w:r>
    </w:p>
    <w:p w:rsidR="00552963" w:rsidRDefault="00552963" w:rsidP="00552963">
      <w:pPr>
        <w:pStyle w:val="14"/>
        <w:spacing w:after="0" w:line="360" w:lineRule="auto"/>
        <w:ind w:firstLine="902"/>
        <w:rPr>
          <w:b w:val="0"/>
        </w:rPr>
      </w:pPr>
      <w:r>
        <w:rPr>
          <w:b w:val="0"/>
        </w:rPr>
        <w:t>-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(статья 107);</w:t>
      </w:r>
    </w:p>
    <w:p w:rsidR="00552963" w:rsidRDefault="00552963" w:rsidP="00552963">
      <w:pPr>
        <w:pStyle w:val="14"/>
        <w:rPr>
          <w:b w:val="0"/>
        </w:rPr>
      </w:pPr>
      <w:r>
        <w:rPr>
          <w:b w:val="0"/>
        </w:rPr>
        <w:t>- объем расходов на обслуживание муниципального долга местного бюджета не должен превышать 15%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(статья 111);</w:t>
      </w:r>
    </w:p>
    <w:p w:rsidR="00552963" w:rsidRDefault="00552963" w:rsidP="00552963">
      <w:pPr>
        <w:pStyle w:val="14"/>
        <w:rPr>
          <w:b w:val="0"/>
        </w:rPr>
      </w:pPr>
      <w:r>
        <w:rPr>
          <w:b w:val="0"/>
        </w:rPr>
        <w:t>- 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районного бюджета и (или) погашение долговых обязательств районного бюджета (статья 106).</w:t>
      </w:r>
    </w:p>
    <w:p w:rsidR="00552963" w:rsidRDefault="00552963" w:rsidP="00552963">
      <w:pPr>
        <w:rPr>
          <w:b/>
        </w:rPr>
      </w:pPr>
    </w:p>
    <w:p w:rsidR="00552963" w:rsidRDefault="00552963" w:rsidP="00552963">
      <w:pPr>
        <w:ind w:firstLine="902"/>
        <w:jc w:val="both"/>
        <w:rPr>
          <w:sz w:val="28"/>
          <w:szCs w:val="28"/>
        </w:rPr>
      </w:pPr>
    </w:p>
    <w:p w:rsidR="00552963" w:rsidRDefault="00552963" w:rsidP="00552963">
      <w:pPr>
        <w:pStyle w:val="14"/>
      </w:pPr>
      <w:r>
        <w:t>4. Анализ реализации краевых и районных целевых программ</w:t>
      </w:r>
    </w:p>
    <w:p w:rsidR="00552963" w:rsidRDefault="00552963" w:rsidP="0055296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</w:t>
      </w:r>
      <w:r w:rsidR="00923C79">
        <w:rPr>
          <w:b/>
          <w:sz w:val="28"/>
          <w:szCs w:val="28"/>
        </w:rPr>
        <w:t>полнение целевых программ в 2021</w:t>
      </w:r>
      <w:r>
        <w:rPr>
          <w:b/>
          <w:sz w:val="28"/>
          <w:szCs w:val="28"/>
        </w:rPr>
        <w:t xml:space="preserve"> году </w:t>
      </w:r>
    </w:p>
    <w:p w:rsidR="00923C79" w:rsidRPr="00923C79" w:rsidRDefault="00923C79" w:rsidP="00923C79">
      <w:pPr>
        <w:shd w:val="clear" w:color="auto" w:fill="FFFFFF"/>
        <w:ind w:firstLine="900"/>
        <w:rPr>
          <w:color w:val="030000"/>
          <w:sz w:val="28"/>
          <w:szCs w:val="28"/>
        </w:rPr>
      </w:pP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704"/>
        <w:gridCol w:w="1698"/>
        <w:gridCol w:w="1134"/>
      </w:tblGrid>
      <w:tr w:rsidR="00923C79" w:rsidRPr="00923C79" w:rsidTr="004D5261">
        <w:trPr>
          <w:trHeight w:val="6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 xml:space="preserve">Ассигнования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Расход по ЛС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"Управление муниципальной собственностью"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26 967 525,00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26 857 885,78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"Развитие образования"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470 380 772,34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464 003 846,93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98,64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13 491 847,24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10 785 790,00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79,94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7 010 266,00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6 544 706,39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93,36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"Управление муниципальными финансами"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83 161 528,28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82 963 510,44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99,76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"Создание условий для обеспечения доступным и комфортным жильем граждан"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58 675 985,00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52 355 746,29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89,23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"Развитие культуры"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64 358 582,21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63 706 975,42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98,99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"Развитие сельского хозяйства"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4 308 576,72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4 206 068,28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97,62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"Развитие субъектов малого и среднего предпринимательства"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29 888 362,00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29 888 362,00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"Развитие транспортного комплекса"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45 646 633,50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45 544 494,50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99,78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"Обращение с отходами производства и потребления на территории Дзержинского района"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1 947 735,00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1 947 735,00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"Молодежь Дзержинского района в XXI веке"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1 900 406,00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1 780 406,00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93,69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Муниципальная программа Дзержинского района "Развитие массовой физической культуры и спорта"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1 954 576,10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1 751 463,62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89,61</w:t>
            </w:r>
          </w:p>
        </w:tc>
      </w:tr>
      <w:tr w:rsidR="00923C79" w:rsidRPr="00923C79" w:rsidTr="004D526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809 692 795,39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792 336 990,65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97,86</w:t>
            </w:r>
          </w:p>
        </w:tc>
      </w:tr>
      <w:tr w:rsidR="00923C79" w:rsidRPr="00923C79" w:rsidTr="004D5261">
        <w:trPr>
          <w:trHeight w:val="701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4 105 619,00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4 056 859,93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98,81</w:t>
            </w:r>
          </w:p>
        </w:tc>
      </w:tr>
      <w:tr w:rsidR="00923C79" w:rsidRPr="00923C79" w:rsidTr="004D5261">
        <w:trPr>
          <w:trHeight w:val="610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Непрограммные расходы местных администраций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41 028 692,00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37 012 048,00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90,21</w:t>
            </w:r>
          </w:p>
        </w:tc>
      </w:tr>
      <w:tr w:rsidR="00923C79" w:rsidRPr="00923C79" w:rsidTr="004D5261">
        <w:trPr>
          <w:trHeight w:val="611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Непрограммные расходы контрольно-счетного органа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1 165 974,00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1 161 304,25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99,60</w:t>
            </w:r>
          </w:p>
        </w:tc>
      </w:tr>
      <w:tr w:rsidR="00923C79" w:rsidRPr="00923C79" w:rsidTr="004D5261">
        <w:trPr>
          <w:trHeight w:val="378"/>
        </w:trPr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46 300 285,00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42 230 212,18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9" w:rsidRPr="00923C79" w:rsidRDefault="00923C79" w:rsidP="004D5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23C79">
              <w:rPr>
                <w:color w:val="000000"/>
                <w:sz w:val="28"/>
                <w:szCs w:val="28"/>
              </w:rPr>
              <w:t>91,21</w:t>
            </w:r>
          </w:p>
        </w:tc>
      </w:tr>
    </w:tbl>
    <w:p w:rsidR="00923C79" w:rsidRDefault="00923C79" w:rsidP="00923C79">
      <w:pPr>
        <w:shd w:val="clear" w:color="auto" w:fill="FFFFFF"/>
        <w:ind w:firstLine="900"/>
        <w:rPr>
          <w:color w:val="030000"/>
          <w:sz w:val="28"/>
          <w:szCs w:val="28"/>
        </w:rPr>
      </w:pPr>
    </w:p>
    <w:p w:rsidR="00923C79" w:rsidRPr="001E2E3B" w:rsidRDefault="00923C79" w:rsidP="00923C79">
      <w:pPr>
        <w:shd w:val="clear" w:color="auto" w:fill="FFFFFF"/>
        <w:ind w:firstLine="900"/>
        <w:rPr>
          <w:b/>
          <w:color w:val="030000"/>
          <w:sz w:val="28"/>
          <w:szCs w:val="28"/>
        </w:rPr>
      </w:pPr>
      <w:r w:rsidRPr="001E2E3B">
        <w:rPr>
          <w:b/>
          <w:color w:val="030000"/>
          <w:sz w:val="28"/>
          <w:szCs w:val="28"/>
        </w:rPr>
        <w:t>Кредиторская задолженность на 01 января 2022года</w:t>
      </w:r>
    </w:p>
    <w:p w:rsidR="00923C79" w:rsidRPr="001E2E3B" w:rsidRDefault="00923C79" w:rsidP="00923C79">
      <w:pPr>
        <w:shd w:val="clear" w:color="auto" w:fill="FFFFFF"/>
        <w:ind w:firstLine="900"/>
        <w:rPr>
          <w:color w:val="030000"/>
          <w:sz w:val="28"/>
          <w:szCs w:val="28"/>
        </w:rPr>
      </w:pPr>
    </w:p>
    <w:p w:rsidR="00923C79" w:rsidRPr="001E2E3B" w:rsidRDefault="00923C79" w:rsidP="00923C79">
      <w:pPr>
        <w:ind w:firstLine="709"/>
        <w:rPr>
          <w:sz w:val="28"/>
          <w:szCs w:val="28"/>
        </w:rPr>
      </w:pPr>
      <w:r w:rsidRPr="001E2E3B">
        <w:rPr>
          <w:sz w:val="28"/>
          <w:szCs w:val="28"/>
        </w:rPr>
        <w:t>Кредиторская задолженность является текущей и составляет              5 098 521,67 руб. в том числе по счетам:</w:t>
      </w:r>
    </w:p>
    <w:p w:rsidR="00923C79" w:rsidRPr="001E2E3B" w:rsidRDefault="00923C79" w:rsidP="00923C79">
      <w:pPr>
        <w:rPr>
          <w:sz w:val="28"/>
          <w:szCs w:val="28"/>
        </w:rPr>
      </w:pPr>
      <w:r w:rsidRPr="001E2E3B">
        <w:rPr>
          <w:sz w:val="28"/>
          <w:szCs w:val="28"/>
        </w:rPr>
        <w:t>1 302 21 – 51 485,71 руб.- услуги связи</w:t>
      </w:r>
    </w:p>
    <w:p w:rsidR="00923C79" w:rsidRPr="001E2E3B" w:rsidRDefault="00923C79" w:rsidP="00923C79">
      <w:pPr>
        <w:rPr>
          <w:sz w:val="28"/>
          <w:szCs w:val="28"/>
        </w:rPr>
      </w:pPr>
      <w:r w:rsidRPr="001E2E3B">
        <w:rPr>
          <w:sz w:val="28"/>
          <w:szCs w:val="28"/>
        </w:rPr>
        <w:t>1 302 23 – 452 126,81рубль -  электроэнергия</w:t>
      </w:r>
    </w:p>
    <w:p w:rsidR="00923C79" w:rsidRPr="001E2E3B" w:rsidRDefault="00923C79" w:rsidP="00923C79">
      <w:pPr>
        <w:rPr>
          <w:sz w:val="28"/>
          <w:szCs w:val="28"/>
        </w:rPr>
      </w:pPr>
      <w:r w:rsidRPr="001E2E3B">
        <w:rPr>
          <w:sz w:val="28"/>
          <w:szCs w:val="28"/>
        </w:rPr>
        <w:t>1 303 05– 4 594 898,15 рублей – остатки безвозмездных перечислений, подлежащие возврату.</w:t>
      </w:r>
    </w:p>
    <w:p w:rsidR="00923C79" w:rsidRPr="001E2E3B" w:rsidRDefault="00923C79" w:rsidP="00923C79">
      <w:pPr>
        <w:shd w:val="clear" w:color="auto" w:fill="FFFFFF"/>
        <w:ind w:firstLine="900"/>
        <w:rPr>
          <w:color w:val="030000"/>
          <w:sz w:val="28"/>
          <w:szCs w:val="28"/>
        </w:rPr>
      </w:pPr>
    </w:p>
    <w:p w:rsidR="00552963" w:rsidRPr="00923C79" w:rsidRDefault="00552963" w:rsidP="00552963">
      <w:pPr>
        <w:spacing w:after="200" w:line="276" w:lineRule="auto"/>
        <w:rPr>
          <w:b/>
          <w:sz w:val="28"/>
          <w:szCs w:val="28"/>
        </w:rPr>
      </w:pPr>
    </w:p>
    <w:p w:rsidR="00552963" w:rsidRDefault="00552963" w:rsidP="00552963">
      <w:pPr>
        <w:spacing w:after="20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Выводы</w:t>
      </w:r>
    </w:p>
    <w:p w:rsidR="00552963" w:rsidRDefault="00552963" w:rsidP="0055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Контрольно-счетным органом Дзержинского района годового отчета об испо</w:t>
      </w:r>
      <w:r w:rsidR="00923C79">
        <w:rPr>
          <w:sz w:val="28"/>
          <w:szCs w:val="28"/>
        </w:rPr>
        <w:t>лнении районного бюджета за 2021</w:t>
      </w:r>
      <w:r>
        <w:rPr>
          <w:sz w:val="28"/>
          <w:szCs w:val="28"/>
        </w:rPr>
        <w:t xml:space="preserve"> год сформулированы следующие выводы.</w:t>
      </w:r>
    </w:p>
    <w:p w:rsidR="00552963" w:rsidRDefault="00923C79" w:rsidP="00552963">
      <w:pPr>
        <w:numPr>
          <w:ilvl w:val="1"/>
          <w:numId w:val="4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бюджета в 2021</w:t>
      </w:r>
      <w:r w:rsidR="00552963">
        <w:rPr>
          <w:sz w:val="28"/>
          <w:szCs w:val="28"/>
        </w:rPr>
        <w:t xml:space="preserve"> году исполнены в сумме </w:t>
      </w:r>
      <w:r w:rsidRPr="00B80D28">
        <w:rPr>
          <w:color w:val="000000"/>
          <w:sz w:val="28"/>
          <w:szCs w:val="28"/>
        </w:rPr>
        <w:t>842 544 265,80</w:t>
      </w:r>
      <w:r>
        <w:rPr>
          <w:color w:val="000000"/>
          <w:sz w:val="28"/>
          <w:szCs w:val="28"/>
        </w:rPr>
        <w:t xml:space="preserve"> </w:t>
      </w:r>
      <w:r w:rsidR="00552963">
        <w:rPr>
          <w:sz w:val="28"/>
          <w:szCs w:val="28"/>
        </w:rPr>
        <w:t>рублей.</w:t>
      </w:r>
    </w:p>
    <w:p w:rsidR="00552963" w:rsidRDefault="00552963" w:rsidP="00552963">
      <w:pPr>
        <w:numPr>
          <w:ilvl w:val="1"/>
          <w:numId w:val="4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бюджета исполнены в сумме </w:t>
      </w:r>
      <w:r w:rsidR="00923C79" w:rsidRPr="002356F1">
        <w:rPr>
          <w:color w:val="000000"/>
          <w:sz w:val="28"/>
          <w:szCs w:val="28"/>
        </w:rPr>
        <w:t>834 567 202,83</w:t>
      </w:r>
      <w:r>
        <w:rPr>
          <w:sz w:val="28"/>
          <w:szCs w:val="28"/>
        </w:rPr>
        <w:t xml:space="preserve">рублей. Изменения в бюджетную роспись вносились в соответствии со статьей 217 Бюджетного кодекса Российской Федерации </w:t>
      </w:r>
      <w:proofErr w:type="gramStart"/>
      <w:r>
        <w:rPr>
          <w:sz w:val="28"/>
          <w:szCs w:val="28"/>
        </w:rPr>
        <w:t>и  Решения</w:t>
      </w:r>
      <w:proofErr w:type="gramEnd"/>
      <w:r>
        <w:rPr>
          <w:sz w:val="28"/>
          <w:szCs w:val="28"/>
        </w:rPr>
        <w:t xml:space="preserve"> Дзержинского районного Совета депутатов «О </w:t>
      </w:r>
      <w:r w:rsidR="00923C79">
        <w:rPr>
          <w:bCs/>
          <w:color w:val="000000"/>
          <w:spacing w:val="4"/>
          <w:sz w:val="28"/>
          <w:szCs w:val="28"/>
        </w:rPr>
        <w:t xml:space="preserve"> районном бюджете на 2021 год и плановый период 2022-2023</w:t>
      </w:r>
      <w:r>
        <w:rPr>
          <w:bCs/>
          <w:color w:val="000000"/>
          <w:spacing w:val="4"/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552963" w:rsidRDefault="00923C79" w:rsidP="00552963">
      <w:pPr>
        <w:numPr>
          <w:ilvl w:val="1"/>
          <w:numId w:val="4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в 2021</w:t>
      </w:r>
      <w:r w:rsidR="00552963">
        <w:rPr>
          <w:sz w:val="28"/>
          <w:szCs w:val="28"/>
        </w:rPr>
        <w:t xml:space="preserve"> году исполнен с профицитом в сумме </w:t>
      </w:r>
      <w:r w:rsidR="0078107B" w:rsidRPr="002356F1">
        <w:rPr>
          <w:color w:val="000000"/>
          <w:sz w:val="28"/>
          <w:szCs w:val="28"/>
        </w:rPr>
        <w:t>9 866 091,22</w:t>
      </w:r>
      <w:r w:rsidR="00552963">
        <w:rPr>
          <w:sz w:val="28"/>
          <w:szCs w:val="28"/>
        </w:rPr>
        <w:t>рублей. Основными источниками профицита являются неиспользованные остатки на конец года. Значительную часть остатков на конец года составляют целевые средства, полученные из краевого бюджета.</w:t>
      </w:r>
    </w:p>
    <w:p w:rsidR="00552963" w:rsidRDefault="00552963" w:rsidP="00552963">
      <w:pPr>
        <w:numPr>
          <w:ilvl w:val="1"/>
          <w:numId w:val="4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бюд</w:t>
      </w:r>
      <w:r w:rsidR="0078107B">
        <w:rPr>
          <w:sz w:val="28"/>
          <w:szCs w:val="28"/>
        </w:rPr>
        <w:t>жета Дзержинского района за 2021</w:t>
      </w:r>
      <w:r>
        <w:rPr>
          <w:sz w:val="28"/>
          <w:szCs w:val="28"/>
        </w:rPr>
        <w:t xml:space="preserve"> год соблюдены предельные значения, в соответствии с требованием Бюджетного кодекса Российской Федерации.</w:t>
      </w:r>
    </w:p>
    <w:p w:rsidR="00552963" w:rsidRDefault="00552963" w:rsidP="00552963">
      <w:pPr>
        <w:numPr>
          <w:ilvl w:val="1"/>
          <w:numId w:val="4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об испо</w:t>
      </w:r>
      <w:r w:rsidR="0078107B">
        <w:rPr>
          <w:sz w:val="28"/>
          <w:szCs w:val="28"/>
        </w:rPr>
        <w:t>лнении районного бюджета за 2021</w:t>
      </w:r>
      <w:r>
        <w:rPr>
          <w:sz w:val="28"/>
          <w:szCs w:val="28"/>
        </w:rPr>
        <w:t xml:space="preserve"> год представлен в сроки, установленные пунктом 3 статьи 264.4 Бюджетного кодекса Российской Федерации и пунктом 3 статьи 29 Решения о бюджетном процессе.</w:t>
      </w:r>
    </w:p>
    <w:p w:rsidR="00552963" w:rsidRDefault="00552963" w:rsidP="00552963">
      <w:pPr>
        <w:numPr>
          <w:ilvl w:val="1"/>
          <w:numId w:val="4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главных </w:t>
      </w:r>
      <w:proofErr w:type="gramStart"/>
      <w:r>
        <w:rPr>
          <w:sz w:val="28"/>
          <w:szCs w:val="28"/>
        </w:rPr>
        <w:t>распорядителей  средств</w:t>
      </w:r>
      <w:proofErr w:type="gramEnd"/>
      <w:r>
        <w:rPr>
          <w:sz w:val="28"/>
          <w:szCs w:val="28"/>
        </w:rPr>
        <w:t xml:space="preserve"> районного б</w:t>
      </w:r>
      <w:r w:rsidR="0078107B">
        <w:rPr>
          <w:sz w:val="28"/>
          <w:szCs w:val="28"/>
        </w:rPr>
        <w:t>юджета  за 2021</w:t>
      </w:r>
      <w:r>
        <w:rPr>
          <w:sz w:val="28"/>
          <w:szCs w:val="28"/>
        </w:rPr>
        <w:t xml:space="preserve"> год представлена в финансовое управление администрации Дзержинского в установленные сроки.</w:t>
      </w:r>
    </w:p>
    <w:p w:rsidR="00552963" w:rsidRDefault="00552963" w:rsidP="00552963">
      <w:pPr>
        <w:numPr>
          <w:ilvl w:val="1"/>
          <w:numId w:val="4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главных администраторов бюджетных средств представле</w:t>
      </w:r>
      <w:r w:rsidR="0078107B">
        <w:rPr>
          <w:sz w:val="28"/>
          <w:szCs w:val="28"/>
        </w:rPr>
        <w:t>на в контрольный орган района 03.03.2021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что  соответствует</w:t>
      </w:r>
      <w:proofErr w:type="gramEnd"/>
      <w:r>
        <w:rPr>
          <w:sz w:val="28"/>
          <w:szCs w:val="28"/>
        </w:rPr>
        <w:t xml:space="preserve"> срокам её представления, установленные пунктом 3 стати 29 Решения о бюджетном процессе.</w:t>
      </w:r>
    </w:p>
    <w:p w:rsidR="00552963" w:rsidRDefault="00552963" w:rsidP="0055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8. Расходы на реализацию долгосрочных целевых программ исполнены в сумме </w:t>
      </w:r>
      <w:r w:rsidR="0078107B" w:rsidRPr="00923C79">
        <w:rPr>
          <w:color w:val="000000"/>
          <w:sz w:val="28"/>
          <w:szCs w:val="28"/>
        </w:rPr>
        <w:t>792 336 990,65</w:t>
      </w:r>
      <w:r w:rsidR="0078107B">
        <w:rPr>
          <w:sz w:val="28"/>
          <w:szCs w:val="28"/>
        </w:rPr>
        <w:t>рублей или 97,86</w:t>
      </w:r>
      <w:r>
        <w:rPr>
          <w:sz w:val="28"/>
          <w:szCs w:val="28"/>
        </w:rPr>
        <w:t>% от бюджетных назначений.</w:t>
      </w:r>
    </w:p>
    <w:p w:rsidR="0078107B" w:rsidRDefault="0078107B" w:rsidP="00552963">
      <w:pPr>
        <w:jc w:val="both"/>
        <w:rPr>
          <w:sz w:val="28"/>
          <w:szCs w:val="28"/>
        </w:rPr>
      </w:pPr>
    </w:p>
    <w:p w:rsidR="00552963" w:rsidRDefault="00552963" w:rsidP="00552963">
      <w:pPr>
        <w:numPr>
          <w:ilvl w:val="1"/>
          <w:numId w:val="5"/>
        </w:numPr>
        <w:spacing w:after="20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Бюджетным кодексом Российской Федерации по размеру муниципального долга, соблюдены.</w:t>
      </w:r>
    </w:p>
    <w:p w:rsidR="00552963" w:rsidRDefault="00552963" w:rsidP="00552963">
      <w:pPr>
        <w:spacing w:after="200" w:line="276" w:lineRule="auto"/>
        <w:ind w:left="900"/>
        <w:jc w:val="both"/>
        <w:rPr>
          <w:sz w:val="28"/>
          <w:szCs w:val="28"/>
        </w:rPr>
      </w:pPr>
    </w:p>
    <w:p w:rsidR="00552963" w:rsidRDefault="00552963" w:rsidP="00552963">
      <w:pPr>
        <w:spacing w:after="20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Предложения</w:t>
      </w:r>
    </w:p>
    <w:p w:rsidR="00552963" w:rsidRDefault="00552963" w:rsidP="005529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Контрольно-счетным органом Дзержинского района годового отчета об испо</w:t>
      </w:r>
      <w:r w:rsidR="00425435">
        <w:rPr>
          <w:sz w:val="28"/>
          <w:szCs w:val="28"/>
        </w:rPr>
        <w:t>лнении районного бюджета за 2021</w:t>
      </w:r>
      <w:r>
        <w:rPr>
          <w:sz w:val="28"/>
          <w:szCs w:val="28"/>
        </w:rPr>
        <w:t xml:space="preserve"> год сформулированы следующие предложения. </w:t>
      </w:r>
    </w:p>
    <w:p w:rsidR="00552963" w:rsidRDefault="00552963" w:rsidP="00552963">
      <w:pPr>
        <w:ind w:firstLine="900"/>
        <w:jc w:val="both"/>
        <w:rPr>
          <w:sz w:val="28"/>
          <w:szCs w:val="28"/>
        </w:rPr>
      </w:pPr>
    </w:p>
    <w:p w:rsidR="00552963" w:rsidRDefault="00552963" w:rsidP="00552963">
      <w:pPr>
        <w:spacing w:line="276" w:lineRule="auto"/>
      </w:pPr>
      <w:r>
        <w:rPr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достиже</w:t>
      </w:r>
      <w:r w:rsidR="004D5261">
        <w:rPr>
          <w:sz w:val="28"/>
          <w:szCs w:val="28"/>
        </w:rPr>
        <w:t xml:space="preserve">нию </w:t>
      </w:r>
      <w:proofErr w:type="gramStart"/>
      <w:r w:rsidR="004D5261">
        <w:rPr>
          <w:sz w:val="28"/>
          <w:szCs w:val="28"/>
        </w:rPr>
        <w:t>максимальному  освоению</w:t>
      </w:r>
      <w:proofErr w:type="gramEnd"/>
      <w:r>
        <w:rPr>
          <w:sz w:val="28"/>
          <w:szCs w:val="28"/>
        </w:rPr>
        <w:t xml:space="preserve"> бюджетных средств.</w:t>
      </w:r>
    </w:p>
    <w:p w:rsidR="00552963" w:rsidRDefault="00552963" w:rsidP="005529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Средства б</w:t>
      </w:r>
      <w:r w:rsidR="0078107B">
        <w:rPr>
          <w:sz w:val="28"/>
          <w:szCs w:val="28"/>
        </w:rPr>
        <w:t>юджета Дзержинского района в2021</w:t>
      </w:r>
      <w:r w:rsidR="004D5261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сумме </w:t>
      </w:r>
      <w:r w:rsidR="0078107B" w:rsidRPr="002356F1">
        <w:rPr>
          <w:color w:val="000000"/>
          <w:sz w:val="28"/>
          <w:szCs w:val="28"/>
        </w:rPr>
        <w:t>21425877,56</w:t>
      </w:r>
      <w:r>
        <w:rPr>
          <w:sz w:val="28"/>
          <w:szCs w:val="28"/>
        </w:rPr>
        <w:t xml:space="preserve">рублей </w:t>
      </w:r>
      <w:r w:rsidR="004D5261">
        <w:rPr>
          <w:sz w:val="28"/>
          <w:szCs w:val="28"/>
        </w:rPr>
        <w:t>являются переходящим остатком по незаконченным контрактам и подлежит использованию в 2022году.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1559"/>
      </w:tblGrid>
      <w:tr w:rsidR="00022448" w:rsidRPr="002356F1" w:rsidTr="00022448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48" w:rsidRPr="002356F1" w:rsidRDefault="00022448" w:rsidP="004D52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План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448" w:rsidRPr="002356F1" w:rsidRDefault="00022448" w:rsidP="0002244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448" w:rsidRPr="002356F1" w:rsidRDefault="004D5261" w:rsidP="0002244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переходящего остатка на 2022год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448" w:rsidRDefault="00022448" w:rsidP="000224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022448" w:rsidRPr="002356F1" w:rsidTr="00022448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448" w:rsidRPr="002356F1" w:rsidRDefault="00022448" w:rsidP="004D5261">
            <w:pPr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855 993 080,39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448" w:rsidRPr="002356F1" w:rsidRDefault="00022448" w:rsidP="00022448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834 567 202,83  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448" w:rsidRPr="002356F1" w:rsidRDefault="00022448" w:rsidP="00022448">
            <w:pPr>
              <w:jc w:val="right"/>
              <w:rPr>
                <w:color w:val="000000"/>
                <w:sz w:val="28"/>
                <w:szCs w:val="28"/>
              </w:rPr>
            </w:pPr>
            <w:r w:rsidRPr="002356F1">
              <w:rPr>
                <w:color w:val="000000"/>
                <w:sz w:val="28"/>
                <w:szCs w:val="28"/>
              </w:rPr>
              <w:t>21425877,56  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448" w:rsidRPr="002356F1" w:rsidRDefault="00022448" w:rsidP="004D5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2,51%</w:t>
            </w:r>
          </w:p>
        </w:tc>
      </w:tr>
    </w:tbl>
    <w:p w:rsidR="00022448" w:rsidRDefault="00022448" w:rsidP="00552963">
      <w:pPr>
        <w:spacing w:line="276" w:lineRule="auto"/>
        <w:rPr>
          <w:sz w:val="28"/>
          <w:szCs w:val="28"/>
        </w:rPr>
      </w:pPr>
    </w:p>
    <w:p w:rsidR="00552963" w:rsidRDefault="00552963" w:rsidP="005529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Усилить работу по увеличению доходной части бюджета.</w:t>
      </w:r>
    </w:p>
    <w:p w:rsidR="00022448" w:rsidRDefault="00552963" w:rsidP="005529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Доходная часть бюд</w:t>
      </w:r>
      <w:r w:rsidR="0078107B">
        <w:rPr>
          <w:sz w:val="28"/>
          <w:szCs w:val="28"/>
        </w:rPr>
        <w:t xml:space="preserve">жета Дзержинского </w:t>
      </w:r>
      <w:proofErr w:type="gramStart"/>
      <w:r w:rsidR="0078107B">
        <w:rPr>
          <w:sz w:val="28"/>
          <w:szCs w:val="28"/>
        </w:rPr>
        <w:t>района  в</w:t>
      </w:r>
      <w:proofErr w:type="gramEnd"/>
      <w:r w:rsidR="0078107B">
        <w:rPr>
          <w:sz w:val="28"/>
          <w:szCs w:val="28"/>
        </w:rPr>
        <w:t xml:space="preserve"> 2021</w:t>
      </w:r>
      <w:r w:rsidR="004D5261">
        <w:rPr>
          <w:sz w:val="28"/>
          <w:szCs w:val="28"/>
        </w:rPr>
        <w:t xml:space="preserve">году имеет разницу </w:t>
      </w:r>
      <w:r>
        <w:rPr>
          <w:sz w:val="28"/>
          <w:szCs w:val="28"/>
        </w:rPr>
        <w:t xml:space="preserve">  </w:t>
      </w:r>
      <w:r w:rsidR="0078107B">
        <w:rPr>
          <w:sz w:val="28"/>
          <w:szCs w:val="28"/>
        </w:rPr>
        <w:t>в сумме 3582723,37</w:t>
      </w:r>
      <w:r w:rsidR="00022448">
        <w:rPr>
          <w:sz w:val="28"/>
          <w:szCs w:val="28"/>
        </w:rPr>
        <w:t xml:space="preserve"> рублей.</w:t>
      </w:r>
      <w:r w:rsidR="0078107B">
        <w:rPr>
          <w:sz w:val="28"/>
          <w:szCs w:val="28"/>
        </w:rPr>
        <w:t xml:space="preserve">                              </w:t>
      </w:r>
      <w:r w:rsidR="00022448">
        <w:rPr>
          <w:sz w:val="28"/>
          <w:szCs w:val="28"/>
        </w:rPr>
        <w:t xml:space="preserve">                           </w:t>
      </w:r>
      <w:r w:rsidR="0078107B">
        <w:rPr>
          <w:sz w:val="28"/>
          <w:szCs w:val="28"/>
        </w:rPr>
        <w:t xml:space="preserve">       </w:t>
      </w:r>
      <w:r w:rsidR="00022448">
        <w:rPr>
          <w:sz w:val="28"/>
          <w:szCs w:val="28"/>
        </w:rPr>
        <w:t xml:space="preserve">          </w:t>
      </w:r>
      <w:r w:rsidR="0078107B">
        <w:rPr>
          <w:sz w:val="28"/>
          <w:szCs w:val="28"/>
        </w:rPr>
        <w:t xml:space="preserve">  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552"/>
        <w:gridCol w:w="1701"/>
      </w:tblGrid>
      <w:tr w:rsidR="00022448" w:rsidRPr="00B80D28" w:rsidTr="0002244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448" w:rsidRPr="00B80D28" w:rsidRDefault="00022448" w:rsidP="004D5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448" w:rsidRPr="00B80D28" w:rsidRDefault="00022448" w:rsidP="004D5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448" w:rsidRDefault="00022448" w:rsidP="00022448">
            <w:pPr>
              <w:spacing w:line="276" w:lineRule="auto"/>
              <w:rPr>
                <w:sz w:val="28"/>
                <w:szCs w:val="28"/>
              </w:rPr>
            </w:pPr>
          </w:p>
          <w:p w:rsidR="004D5261" w:rsidRPr="00B80D28" w:rsidRDefault="00022448" w:rsidP="004D526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022448" w:rsidRPr="00B80D28" w:rsidRDefault="00022448" w:rsidP="0002244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448" w:rsidRDefault="00022448" w:rsidP="00022448">
            <w:pPr>
              <w:spacing w:line="276" w:lineRule="auto"/>
              <w:rPr>
                <w:sz w:val="28"/>
                <w:szCs w:val="28"/>
              </w:rPr>
            </w:pPr>
          </w:p>
          <w:p w:rsidR="00022448" w:rsidRDefault="00022448" w:rsidP="00022448">
            <w:pPr>
              <w:spacing w:line="276" w:lineRule="auto"/>
              <w:rPr>
                <w:sz w:val="28"/>
                <w:szCs w:val="28"/>
              </w:rPr>
            </w:pPr>
          </w:p>
          <w:p w:rsidR="00022448" w:rsidRDefault="00022448" w:rsidP="00022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%</w:t>
            </w:r>
          </w:p>
        </w:tc>
      </w:tr>
      <w:tr w:rsidR="00022448" w:rsidRPr="00B80D28" w:rsidTr="0002244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448" w:rsidRPr="00B80D28" w:rsidRDefault="00022448" w:rsidP="004D5261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846 126 989,17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448" w:rsidRPr="00B80D28" w:rsidRDefault="00022448" w:rsidP="004D5261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842 544 265,80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448" w:rsidRPr="00B80D28" w:rsidRDefault="00022448" w:rsidP="004D5261">
            <w:pPr>
              <w:jc w:val="right"/>
              <w:rPr>
                <w:color w:val="000000"/>
                <w:sz w:val="28"/>
                <w:szCs w:val="28"/>
              </w:rPr>
            </w:pPr>
            <w:r w:rsidRPr="00B80D28">
              <w:rPr>
                <w:color w:val="000000"/>
                <w:sz w:val="28"/>
                <w:szCs w:val="28"/>
              </w:rPr>
              <w:t>3 582 723,37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448" w:rsidRPr="00B80D28" w:rsidRDefault="00022448" w:rsidP="000224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0,43%</w:t>
            </w:r>
          </w:p>
        </w:tc>
      </w:tr>
    </w:tbl>
    <w:p w:rsidR="00552963" w:rsidRDefault="00552963" w:rsidP="00552963">
      <w:pPr>
        <w:spacing w:after="200" w:line="276" w:lineRule="auto"/>
        <w:jc w:val="both"/>
        <w:rPr>
          <w:sz w:val="28"/>
          <w:szCs w:val="28"/>
        </w:rPr>
      </w:pPr>
    </w:p>
    <w:p w:rsidR="00552963" w:rsidRDefault="00552963" w:rsidP="00552963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8. Заключение </w:t>
      </w:r>
    </w:p>
    <w:p w:rsidR="00552963" w:rsidRDefault="00552963" w:rsidP="0055296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Внешняя проверка годового отчёта подтвердила достоверность основных показателей годового отчёта об исполнении бюдж</w:t>
      </w:r>
      <w:r w:rsidR="00425435">
        <w:rPr>
          <w:sz w:val="28"/>
          <w:szCs w:val="28"/>
        </w:rPr>
        <w:t xml:space="preserve">ета Дзержинского </w:t>
      </w:r>
      <w:proofErr w:type="gramStart"/>
      <w:r w:rsidR="00425435">
        <w:rPr>
          <w:sz w:val="28"/>
          <w:szCs w:val="28"/>
        </w:rPr>
        <w:t>района  за</w:t>
      </w:r>
      <w:proofErr w:type="gramEnd"/>
      <w:r w:rsidR="00425435">
        <w:rPr>
          <w:sz w:val="28"/>
          <w:szCs w:val="28"/>
        </w:rPr>
        <w:t xml:space="preserve"> 2021</w:t>
      </w:r>
      <w:r>
        <w:rPr>
          <w:sz w:val="28"/>
          <w:szCs w:val="28"/>
        </w:rPr>
        <w:t>год, Контрольно-счётный орган Дзержинского района считает, что годовой отчёт об исполнении бюд</w:t>
      </w:r>
      <w:r w:rsidR="00425435">
        <w:rPr>
          <w:sz w:val="28"/>
          <w:szCs w:val="28"/>
        </w:rPr>
        <w:t>жета Дзержинского района за 2021</w:t>
      </w:r>
      <w:r>
        <w:rPr>
          <w:sz w:val="28"/>
          <w:szCs w:val="28"/>
        </w:rPr>
        <w:t>год может быть рассмотрен на заседании Совета депутатов Дзержинского района.</w:t>
      </w:r>
    </w:p>
    <w:p w:rsidR="00552963" w:rsidRDefault="00552963" w:rsidP="00552963">
      <w:pPr>
        <w:spacing w:after="200" w:line="276" w:lineRule="auto"/>
        <w:jc w:val="both"/>
        <w:rPr>
          <w:sz w:val="28"/>
          <w:szCs w:val="28"/>
        </w:rPr>
      </w:pPr>
    </w:p>
    <w:p w:rsidR="00552963" w:rsidRDefault="00552963" w:rsidP="00552963">
      <w:pPr>
        <w:spacing w:after="200" w:line="276" w:lineRule="auto"/>
        <w:jc w:val="both"/>
        <w:rPr>
          <w:sz w:val="28"/>
          <w:szCs w:val="28"/>
        </w:rPr>
      </w:pPr>
    </w:p>
    <w:p w:rsidR="00552963" w:rsidRDefault="00552963" w:rsidP="00552963">
      <w:pPr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2745"/>
        <w:gridCol w:w="330"/>
        <w:gridCol w:w="3143"/>
      </w:tblGrid>
      <w:tr w:rsidR="00552963" w:rsidTr="0055296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963" w:rsidRDefault="00552963">
            <w:pPr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552963" w:rsidRDefault="00552963">
            <w:pPr>
              <w:spacing w:line="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Контрольно-счетного органа Дзержинского района              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963" w:rsidRDefault="005529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52963" w:rsidRDefault="005529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963" w:rsidRDefault="00552963">
            <w:pPr>
              <w:spacing w:line="256" w:lineRule="auto"/>
              <w:rPr>
                <w:lang w:eastAsia="en-US"/>
              </w:rPr>
            </w:pPr>
          </w:p>
          <w:p w:rsidR="00552963" w:rsidRDefault="00552963">
            <w:pPr>
              <w:spacing w:line="256" w:lineRule="auto"/>
              <w:rPr>
                <w:lang w:eastAsia="en-US"/>
              </w:rPr>
            </w:pPr>
          </w:p>
          <w:p w:rsidR="00552963" w:rsidRDefault="00552963">
            <w:pPr>
              <w:spacing w:line="256" w:lineRule="auto"/>
              <w:rPr>
                <w:lang w:eastAsia="en-US"/>
              </w:rPr>
            </w:pPr>
          </w:p>
          <w:p w:rsidR="00552963" w:rsidRDefault="0055296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Ю.П.Сафронов</w:t>
            </w:r>
            <w:proofErr w:type="spellEnd"/>
          </w:p>
        </w:tc>
      </w:tr>
    </w:tbl>
    <w:p w:rsidR="005720ED" w:rsidRDefault="005720ED"/>
    <w:sectPr w:rsidR="0057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CEC"/>
    <w:multiLevelType w:val="hybridMultilevel"/>
    <w:tmpl w:val="97DEA9A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3BB4CA4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68B7"/>
    <w:multiLevelType w:val="multilevel"/>
    <w:tmpl w:val="ED9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76521"/>
    <w:multiLevelType w:val="hybridMultilevel"/>
    <w:tmpl w:val="CE98231E"/>
    <w:lvl w:ilvl="0" w:tplc="743CB11A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20C0C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15F9F"/>
    <w:multiLevelType w:val="multilevel"/>
    <w:tmpl w:val="0AA0169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  <w:b/>
      </w:rPr>
    </w:lvl>
  </w:abstractNum>
  <w:abstractNum w:abstractNumId="4" w15:restartNumberingAfterBreak="0">
    <w:nsid w:val="4FE014B0"/>
    <w:multiLevelType w:val="multilevel"/>
    <w:tmpl w:val="A55C22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9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E"/>
    <w:rsid w:val="00022448"/>
    <w:rsid w:val="001E2E3B"/>
    <w:rsid w:val="002356F1"/>
    <w:rsid w:val="00236FB5"/>
    <w:rsid w:val="00244668"/>
    <w:rsid w:val="00245BFA"/>
    <w:rsid w:val="003C3544"/>
    <w:rsid w:val="00407739"/>
    <w:rsid w:val="00425435"/>
    <w:rsid w:val="004338A3"/>
    <w:rsid w:val="00446A3E"/>
    <w:rsid w:val="004478F9"/>
    <w:rsid w:val="004D5261"/>
    <w:rsid w:val="00514707"/>
    <w:rsid w:val="00552963"/>
    <w:rsid w:val="005720ED"/>
    <w:rsid w:val="00577D00"/>
    <w:rsid w:val="00752238"/>
    <w:rsid w:val="0078107B"/>
    <w:rsid w:val="00781558"/>
    <w:rsid w:val="007815D9"/>
    <w:rsid w:val="00781805"/>
    <w:rsid w:val="007F6ECB"/>
    <w:rsid w:val="0084053C"/>
    <w:rsid w:val="00923C79"/>
    <w:rsid w:val="009833A2"/>
    <w:rsid w:val="009D7997"/>
    <w:rsid w:val="00A31F3A"/>
    <w:rsid w:val="00AC0946"/>
    <w:rsid w:val="00AC5BF2"/>
    <w:rsid w:val="00AE5CD5"/>
    <w:rsid w:val="00B44990"/>
    <w:rsid w:val="00B80D28"/>
    <w:rsid w:val="00BB1236"/>
    <w:rsid w:val="00C44574"/>
    <w:rsid w:val="00C931EC"/>
    <w:rsid w:val="00CD3E13"/>
    <w:rsid w:val="00CE0891"/>
    <w:rsid w:val="00D907B0"/>
    <w:rsid w:val="00E178C2"/>
    <w:rsid w:val="00E32CBF"/>
    <w:rsid w:val="00FC63E7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87B2"/>
  <w15:chartTrackingRefBased/>
  <w15:docId w15:val="{A5834C84-8EBD-4C07-BA7E-FC6F777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FB5"/>
    <w:pPr>
      <w:keepNext/>
      <w:spacing w:before="240" w:after="60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FB5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msonormal0">
    <w:name w:val="msonormal"/>
    <w:basedOn w:val="a"/>
    <w:rsid w:val="00552963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5529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52963"/>
    <w:pPr>
      <w:jc w:val="center"/>
    </w:pPr>
    <w:rPr>
      <w:sz w:val="36"/>
      <w:szCs w:val="20"/>
    </w:rPr>
  </w:style>
  <w:style w:type="character" w:customStyle="1" w:styleId="a5">
    <w:name w:val="Заголовок Знак"/>
    <w:basedOn w:val="a0"/>
    <w:link w:val="a4"/>
    <w:rsid w:val="005529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52963"/>
    <w:rPr>
      <w:sz w:val="18"/>
      <w:szCs w:val="20"/>
    </w:rPr>
  </w:style>
  <w:style w:type="character" w:customStyle="1" w:styleId="a7">
    <w:name w:val="Основной текст Знак"/>
    <w:basedOn w:val="a0"/>
    <w:link w:val="a6"/>
    <w:semiHidden/>
    <w:rsid w:val="0055296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9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6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qFormat/>
    <w:rsid w:val="0055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29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 + 14 пт"/>
    <w:basedOn w:val="a"/>
    <w:rsid w:val="00552963"/>
    <w:pPr>
      <w:spacing w:after="200" w:line="276" w:lineRule="auto"/>
      <w:ind w:firstLine="900"/>
      <w:jc w:val="both"/>
    </w:pPr>
    <w:rPr>
      <w:b/>
      <w:sz w:val="28"/>
      <w:szCs w:val="28"/>
      <w:lang w:eastAsia="en-US"/>
    </w:rPr>
  </w:style>
  <w:style w:type="character" w:customStyle="1" w:styleId="140">
    <w:name w:val="Обычный +  14 пт Знак"/>
    <w:basedOn w:val="a0"/>
    <w:link w:val="141"/>
    <w:locked/>
    <w:rsid w:val="00552963"/>
    <w:rPr>
      <w:color w:val="000000"/>
      <w:sz w:val="28"/>
      <w:szCs w:val="28"/>
    </w:rPr>
  </w:style>
  <w:style w:type="paragraph" w:customStyle="1" w:styleId="141">
    <w:name w:val="Обычный +  14 пт"/>
    <w:basedOn w:val="a"/>
    <w:link w:val="140"/>
    <w:rsid w:val="00552963"/>
    <w:pPr>
      <w:spacing w:after="200"/>
      <w:ind w:firstLine="90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customStyle="1" w:styleId="tekstob">
    <w:name w:val="tekstob"/>
    <w:basedOn w:val="a"/>
    <w:rsid w:val="00552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2963"/>
  </w:style>
  <w:style w:type="character" w:styleId="ab">
    <w:name w:val="Strong"/>
    <w:basedOn w:val="a0"/>
    <w:qFormat/>
    <w:rsid w:val="00552963"/>
    <w:rPr>
      <w:b/>
      <w:bCs/>
    </w:rPr>
  </w:style>
  <w:style w:type="character" w:styleId="ac">
    <w:name w:val="Emphasis"/>
    <w:basedOn w:val="a0"/>
    <w:qFormat/>
    <w:rsid w:val="00552963"/>
    <w:rPr>
      <w:i/>
      <w:iCs/>
    </w:rPr>
  </w:style>
  <w:style w:type="paragraph" w:customStyle="1" w:styleId="ConsPlusNormal">
    <w:name w:val="ConsPlusNormal"/>
    <w:link w:val="ConsPlusNormal0"/>
    <w:uiPriority w:val="99"/>
    <w:qFormat/>
    <w:rsid w:val="00236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6FB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9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11135</Words>
  <Characters>63476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Пользователь</cp:lastModifiedBy>
  <cp:revision>2</cp:revision>
  <dcterms:created xsi:type="dcterms:W3CDTF">2023-03-23T05:04:00Z</dcterms:created>
  <dcterms:modified xsi:type="dcterms:W3CDTF">2023-03-23T05:04:00Z</dcterms:modified>
</cp:coreProperties>
</file>